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C063D" w14:textId="77777777" w:rsidR="00F028C3" w:rsidRDefault="00000000">
      <w:pPr>
        <w:snapToGrid w:val="0"/>
        <w:spacing w:line="360" w:lineRule="auto"/>
        <w:ind w:firstLineChars="196" w:firstLine="551"/>
        <w:rPr>
          <w:rFonts w:ascii="宋体" w:eastAsia="宋体" w:hAnsi="宋体"/>
          <w:b/>
          <w:sz w:val="32"/>
          <w:szCs w:val="32"/>
        </w:rPr>
      </w:pPr>
      <w:r>
        <w:rPr>
          <w:rFonts w:ascii="仿宋" w:eastAsia="仿宋" w:hAnsi="仿宋" w:hint="eastAsia"/>
          <w:b/>
          <w:szCs w:val="28"/>
        </w:rPr>
        <w:t>附表1</w:t>
      </w:r>
    </w:p>
    <w:p w14:paraId="4EF84121" w14:textId="77777777" w:rsidR="00F028C3" w:rsidRDefault="00000000">
      <w:pPr>
        <w:snapToGrid w:val="0"/>
        <w:spacing w:line="360" w:lineRule="auto"/>
        <w:jc w:val="center"/>
        <w:rPr>
          <w:rFonts w:ascii="宋体" w:eastAsia="宋体" w:hAnsi="宋体"/>
          <w:b/>
          <w:sz w:val="32"/>
          <w:szCs w:val="32"/>
        </w:rPr>
      </w:pPr>
      <w:r>
        <w:rPr>
          <w:rFonts w:ascii="宋体" w:eastAsia="宋体" w:hAnsi="宋体" w:hint="eastAsia"/>
          <w:b/>
          <w:sz w:val="32"/>
          <w:szCs w:val="32"/>
        </w:rPr>
        <w:t>协会标准项目建议书</w:t>
      </w:r>
    </w:p>
    <w:tbl>
      <w:tblPr>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113" w:type="dxa"/>
          <w:bottom w:w="113" w:type="dxa"/>
          <w:right w:w="113" w:type="dxa"/>
        </w:tblCellMar>
        <w:tblLook w:val="04A0" w:firstRow="1" w:lastRow="0" w:firstColumn="1" w:lastColumn="0" w:noHBand="0" w:noVBand="1"/>
      </w:tblPr>
      <w:tblGrid>
        <w:gridCol w:w="2167"/>
        <w:gridCol w:w="1078"/>
        <w:gridCol w:w="540"/>
        <w:gridCol w:w="540"/>
        <w:gridCol w:w="928"/>
        <w:gridCol w:w="888"/>
        <w:gridCol w:w="955"/>
        <w:gridCol w:w="745"/>
        <w:gridCol w:w="1899"/>
      </w:tblGrid>
      <w:tr w:rsidR="00F028C3" w14:paraId="192445B9" w14:textId="77777777">
        <w:trPr>
          <w:trHeight w:val="845"/>
        </w:trPr>
        <w:tc>
          <w:tcPr>
            <w:tcW w:w="2167" w:type="dxa"/>
            <w:vAlign w:val="center"/>
          </w:tcPr>
          <w:p w14:paraId="24E76934" w14:textId="77777777" w:rsidR="00F028C3" w:rsidRDefault="00000000">
            <w:pPr>
              <w:snapToGrid w:val="0"/>
              <w:jc w:val="center"/>
              <w:rPr>
                <w:rFonts w:eastAsia="宋体"/>
                <w:sz w:val="18"/>
                <w:szCs w:val="18"/>
              </w:rPr>
            </w:pPr>
            <w:r>
              <w:rPr>
                <w:rFonts w:eastAsia="宋体"/>
                <w:sz w:val="18"/>
                <w:szCs w:val="18"/>
              </w:rPr>
              <w:t>建议项目名称</w:t>
            </w:r>
          </w:p>
          <w:p w14:paraId="5CBBBE0A" w14:textId="77777777" w:rsidR="00F028C3" w:rsidRDefault="00000000">
            <w:pPr>
              <w:snapToGrid w:val="0"/>
              <w:ind w:leftChars="-6" w:left="-4" w:hangingChars="7" w:hanging="13"/>
              <w:jc w:val="center"/>
              <w:rPr>
                <w:rFonts w:eastAsia="宋体"/>
                <w:sz w:val="18"/>
                <w:szCs w:val="18"/>
              </w:rPr>
            </w:pPr>
            <w:r>
              <w:rPr>
                <w:rFonts w:eastAsia="宋体"/>
                <w:sz w:val="18"/>
                <w:szCs w:val="18"/>
              </w:rPr>
              <w:t>(</w:t>
            </w:r>
            <w:r>
              <w:rPr>
                <w:rFonts w:eastAsia="宋体"/>
                <w:sz w:val="18"/>
                <w:szCs w:val="18"/>
              </w:rPr>
              <w:t>中文</w:t>
            </w:r>
            <w:r>
              <w:rPr>
                <w:rFonts w:eastAsia="宋体"/>
                <w:sz w:val="18"/>
                <w:szCs w:val="18"/>
              </w:rPr>
              <w:t>)</w:t>
            </w:r>
          </w:p>
        </w:tc>
        <w:tc>
          <w:tcPr>
            <w:tcW w:w="3086" w:type="dxa"/>
            <w:gridSpan w:val="4"/>
            <w:vAlign w:val="center"/>
          </w:tcPr>
          <w:p w14:paraId="297670C8" w14:textId="77777777" w:rsidR="00F028C3" w:rsidRDefault="00000000">
            <w:pPr>
              <w:snapToGrid w:val="0"/>
              <w:jc w:val="center"/>
              <w:rPr>
                <w:rFonts w:eastAsia="宋体"/>
                <w:sz w:val="18"/>
                <w:szCs w:val="18"/>
              </w:rPr>
            </w:pPr>
            <w:bookmarkStart w:id="0" w:name="_Hlk65594312"/>
            <w:r>
              <w:rPr>
                <w:rFonts w:eastAsia="宋体" w:hint="eastAsia"/>
                <w:sz w:val="18"/>
                <w:szCs w:val="18"/>
              </w:rPr>
              <w:t>建材行业“六零”</w:t>
            </w:r>
            <w:bookmarkEnd w:id="0"/>
            <w:r>
              <w:rPr>
                <w:rFonts w:eastAsia="宋体" w:hint="eastAsia"/>
                <w:sz w:val="18"/>
                <w:szCs w:val="18"/>
              </w:rPr>
              <w:t>工厂评价要求</w:t>
            </w:r>
            <w:r>
              <w:rPr>
                <w:rFonts w:eastAsia="宋体" w:hint="eastAsia"/>
                <w:sz w:val="18"/>
                <w:szCs w:val="18"/>
              </w:rPr>
              <w:t xml:space="preserve"> </w:t>
            </w:r>
            <w:r>
              <w:rPr>
                <w:rFonts w:eastAsia="宋体" w:hint="eastAsia"/>
                <w:sz w:val="18"/>
                <w:szCs w:val="18"/>
              </w:rPr>
              <w:t>第</w:t>
            </w:r>
            <w:r>
              <w:rPr>
                <w:rFonts w:eastAsia="宋体"/>
                <w:sz w:val="18"/>
                <w:szCs w:val="18"/>
              </w:rPr>
              <w:t>5</w:t>
            </w:r>
            <w:r>
              <w:rPr>
                <w:rFonts w:eastAsia="宋体" w:hint="eastAsia"/>
                <w:sz w:val="18"/>
                <w:szCs w:val="18"/>
              </w:rPr>
              <w:t>部分：零废弃物排放工厂</w:t>
            </w:r>
          </w:p>
        </w:tc>
        <w:tc>
          <w:tcPr>
            <w:tcW w:w="1843" w:type="dxa"/>
            <w:gridSpan w:val="2"/>
            <w:vAlign w:val="center"/>
          </w:tcPr>
          <w:p w14:paraId="3FD178C1" w14:textId="77777777" w:rsidR="00F028C3" w:rsidRDefault="00000000">
            <w:pPr>
              <w:snapToGrid w:val="0"/>
              <w:jc w:val="center"/>
              <w:rPr>
                <w:rFonts w:eastAsia="宋体"/>
                <w:sz w:val="18"/>
                <w:szCs w:val="18"/>
              </w:rPr>
            </w:pPr>
            <w:r>
              <w:rPr>
                <w:rFonts w:eastAsia="宋体"/>
                <w:sz w:val="18"/>
                <w:szCs w:val="18"/>
              </w:rPr>
              <w:t>建议项目名称</w:t>
            </w:r>
          </w:p>
          <w:p w14:paraId="6212649F" w14:textId="77777777" w:rsidR="00F028C3" w:rsidRDefault="00000000">
            <w:pPr>
              <w:snapToGrid w:val="0"/>
              <w:jc w:val="center"/>
              <w:rPr>
                <w:rFonts w:eastAsia="宋体"/>
                <w:sz w:val="18"/>
                <w:szCs w:val="18"/>
              </w:rPr>
            </w:pPr>
            <w:r>
              <w:rPr>
                <w:rFonts w:eastAsia="宋体"/>
                <w:sz w:val="18"/>
                <w:szCs w:val="18"/>
              </w:rPr>
              <w:t>(</w:t>
            </w:r>
            <w:r>
              <w:rPr>
                <w:rFonts w:eastAsia="宋体"/>
                <w:sz w:val="18"/>
                <w:szCs w:val="18"/>
              </w:rPr>
              <w:t>英文</w:t>
            </w:r>
            <w:r>
              <w:rPr>
                <w:rFonts w:eastAsia="宋体"/>
                <w:sz w:val="18"/>
                <w:szCs w:val="18"/>
              </w:rPr>
              <w:t>)</w:t>
            </w:r>
          </w:p>
        </w:tc>
        <w:tc>
          <w:tcPr>
            <w:tcW w:w="2644" w:type="dxa"/>
            <w:gridSpan w:val="2"/>
            <w:vAlign w:val="center"/>
          </w:tcPr>
          <w:p w14:paraId="76AAFFCD" w14:textId="77777777" w:rsidR="00F028C3" w:rsidRDefault="00000000">
            <w:pPr>
              <w:snapToGrid w:val="0"/>
              <w:jc w:val="center"/>
              <w:rPr>
                <w:rFonts w:eastAsia="宋体"/>
                <w:sz w:val="18"/>
                <w:szCs w:val="18"/>
              </w:rPr>
            </w:pPr>
            <w:r>
              <w:rPr>
                <w:rFonts w:eastAsia="宋体" w:hint="eastAsia"/>
                <w:sz w:val="18"/>
                <w:szCs w:val="18"/>
              </w:rPr>
              <w:t xml:space="preserve">Requirements for assessment "Six Zero" plant in building materials industry </w:t>
            </w:r>
            <w:r w:rsidR="00402F27">
              <w:rPr>
                <w:rFonts w:eastAsia="宋体"/>
                <w:sz w:val="18"/>
                <w:szCs w:val="18"/>
              </w:rPr>
              <w:t>–</w:t>
            </w:r>
            <w:r>
              <w:rPr>
                <w:rFonts w:eastAsia="宋体" w:hint="eastAsia"/>
                <w:sz w:val="18"/>
                <w:szCs w:val="18"/>
              </w:rPr>
              <w:t xml:space="preserve"> Part</w:t>
            </w:r>
            <w:r w:rsidR="00402F27">
              <w:rPr>
                <w:rFonts w:eastAsia="宋体"/>
                <w:sz w:val="18"/>
                <w:szCs w:val="18"/>
              </w:rPr>
              <w:t xml:space="preserve"> 5: </w:t>
            </w:r>
            <w:r>
              <w:rPr>
                <w:rFonts w:eastAsia="宋体" w:hint="eastAsia"/>
                <w:sz w:val="18"/>
                <w:szCs w:val="18"/>
              </w:rPr>
              <w:t>Zero waste emission plant</w:t>
            </w:r>
          </w:p>
        </w:tc>
      </w:tr>
      <w:tr w:rsidR="00F028C3" w14:paraId="48136E75" w14:textId="77777777">
        <w:trPr>
          <w:cantSplit/>
          <w:trHeight w:val="435"/>
        </w:trPr>
        <w:tc>
          <w:tcPr>
            <w:tcW w:w="2167" w:type="dxa"/>
            <w:vAlign w:val="center"/>
          </w:tcPr>
          <w:p w14:paraId="1F939390" w14:textId="77777777" w:rsidR="00F028C3" w:rsidRDefault="00000000">
            <w:pPr>
              <w:snapToGrid w:val="0"/>
              <w:jc w:val="center"/>
              <w:rPr>
                <w:rFonts w:eastAsia="宋体"/>
                <w:sz w:val="18"/>
                <w:szCs w:val="18"/>
              </w:rPr>
            </w:pPr>
            <w:r>
              <w:rPr>
                <w:rFonts w:eastAsia="宋体"/>
                <w:sz w:val="18"/>
                <w:szCs w:val="18"/>
              </w:rPr>
              <w:t>制定或修订</w:t>
            </w:r>
          </w:p>
        </w:tc>
        <w:tc>
          <w:tcPr>
            <w:tcW w:w="1618" w:type="dxa"/>
            <w:gridSpan w:val="2"/>
            <w:vAlign w:val="center"/>
          </w:tcPr>
          <w:p w14:paraId="7B90CE7B" w14:textId="77777777" w:rsidR="00F028C3" w:rsidRDefault="00000000">
            <w:pPr>
              <w:snapToGrid w:val="0"/>
              <w:rPr>
                <w:rFonts w:eastAsia="宋体"/>
                <w:sz w:val="18"/>
                <w:szCs w:val="18"/>
              </w:rPr>
            </w:pPr>
            <w:r>
              <w:rPr>
                <w:rFonts w:eastAsia="宋体"/>
                <w:sz w:val="18"/>
                <w:szCs w:val="18"/>
              </w:rPr>
              <w:sym w:font="Wingdings 2" w:char="0052"/>
            </w:r>
            <w:r>
              <w:rPr>
                <w:rFonts w:eastAsia="宋体"/>
                <w:sz w:val="18"/>
                <w:szCs w:val="18"/>
              </w:rPr>
              <w:t>制定</w:t>
            </w:r>
          </w:p>
        </w:tc>
        <w:tc>
          <w:tcPr>
            <w:tcW w:w="1468" w:type="dxa"/>
            <w:gridSpan w:val="2"/>
            <w:vAlign w:val="center"/>
          </w:tcPr>
          <w:p w14:paraId="7D4E3659" w14:textId="77777777" w:rsidR="00F028C3" w:rsidRDefault="00000000">
            <w:pPr>
              <w:snapToGrid w:val="0"/>
              <w:rPr>
                <w:rFonts w:eastAsia="宋体"/>
                <w:sz w:val="18"/>
                <w:szCs w:val="18"/>
              </w:rPr>
            </w:pPr>
            <w:r>
              <w:rPr>
                <w:rFonts w:eastAsia="宋体"/>
                <w:sz w:val="18"/>
                <w:szCs w:val="18"/>
              </w:rPr>
              <w:t xml:space="preserve">□ </w:t>
            </w:r>
            <w:r>
              <w:rPr>
                <w:rFonts w:eastAsia="宋体"/>
                <w:sz w:val="18"/>
                <w:szCs w:val="18"/>
              </w:rPr>
              <w:t>修订</w:t>
            </w:r>
          </w:p>
        </w:tc>
        <w:tc>
          <w:tcPr>
            <w:tcW w:w="1843" w:type="dxa"/>
            <w:gridSpan w:val="2"/>
            <w:vAlign w:val="center"/>
          </w:tcPr>
          <w:p w14:paraId="3C87E34D" w14:textId="77777777" w:rsidR="00F028C3" w:rsidRDefault="00000000">
            <w:pPr>
              <w:snapToGrid w:val="0"/>
              <w:jc w:val="center"/>
              <w:rPr>
                <w:rFonts w:eastAsia="宋体"/>
                <w:sz w:val="18"/>
                <w:szCs w:val="18"/>
              </w:rPr>
            </w:pPr>
            <w:r>
              <w:rPr>
                <w:rFonts w:eastAsia="宋体"/>
                <w:sz w:val="18"/>
                <w:szCs w:val="18"/>
              </w:rPr>
              <w:t>被修订标准号</w:t>
            </w:r>
          </w:p>
        </w:tc>
        <w:tc>
          <w:tcPr>
            <w:tcW w:w="2644" w:type="dxa"/>
            <w:gridSpan w:val="2"/>
            <w:vAlign w:val="center"/>
          </w:tcPr>
          <w:p w14:paraId="4427DB43" w14:textId="77777777" w:rsidR="00F028C3" w:rsidRDefault="00000000">
            <w:pPr>
              <w:snapToGrid w:val="0"/>
              <w:rPr>
                <w:rFonts w:eastAsia="宋体"/>
                <w:sz w:val="18"/>
                <w:szCs w:val="18"/>
              </w:rPr>
            </w:pPr>
            <w:r>
              <w:rPr>
                <w:rFonts w:eastAsia="宋体" w:hint="eastAsia"/>
                <w:sz w:val="18"/>
                <w:szCs w:val="18"/>
              </w:rPr>
              <w:t xml:space="preserve"> /</w:t>
            </w:r>
          </w:p>
        </w:tc>
      </w:tr>
      <w:tr w:rsidR="00F028C3" w14:paraId="4384943A" w14:textId="77777777">
        <w:trPr>
          <w:cantSplit/>
          <w:trHeight w:val="439"/>
        </w:trPr>
        <w:tc>
          <w:tcPr>
            <w:tcW w:w="2167" w:type="dxa"/>
            <w:vAlign w:val="center"/>
          </w:tcPr>
          <w:p w14:paraId="2C816588" w14:textId="77777777" w:rsidR="00F028C3" w:rsidRDefault="00000000">
            <w:pPr>
              <w:snapToGrid w:val="0"/>
              <w:jc w:val="center"/>
              <w:rPr>
                <w:rFonts w:eastAsia="宋体"/>
                <w:sz w:val="18"/>
                <w:szCs w:val="18"/>
              </w:rPr>
            </w:pPr>
            <w:r>
              <w:rPr>
                <w:rFonts w:eastAsia="宋体"/>
                <w:sz w:val="18"/>
                <w:szCs w:val="18"/>
              </w:rPr>
              <w:t>采用程度</w:t>
            </w:r>
          </w:p>
        </w:tc>
        <w:tc>
          <w:tcPr>
            <w:tcW w:w="1078" w:type="dxa"/>
            <w:vAlign w:val="center"/>
          </w:tcPr>
          <w:p w14:paraId="7B20E2E0" w14:textId="77777777" w:rsidR="00F028C3" w:rsidRDefault="00000000">
            <w:pPr>
              <w:snapToGrid w:val="0"/>
              <w:rPr>
                <w:rFonts w:eastAsia="宋体"/>
                <w:sz w:val="18"/>
                <w:szCs w:val="18"/>
              </w:rPr>
            </w:pPr>
            <w:r>
              <w:rPr>
                <w:rFonts w:eastAsia="宋体"/>
                <w:sz w:val="18"/>
                <w:szCs w:val="18"/>
              </w:rPr>
              <w:t>□ IDT</w:t>
            </w:r>
          </w:p>
        </w:tc>
        <w:tc>
          <w:tcPr>
            <w:tcW w:w="1080" w:type="dxa"/>
            <w:gridSpan w:val="2"/>
            <w:vAlign w:val="center"/>
          </w:tcPr>
          <w:p w14:paraId="37ACAEBA" w14:textId="77777777" w:rsidR="00F028C3" w:rsidRDefault="00000000">
            <w:pPr>
              <w:snapToGrid w:val="0"/>
              <w:rPr>
                <w:rFonts w:eastAsia="宋体"/>
                <w:sz w:val="18"/>
                <w:szCs w:val="18"/>
              </w:rPr>
            </w:pPr>
            <w:r>
              <w:rPr>
                <w:rFonts w:eastAsia="宋体"/>
                <w:sz w:val="18"/>
                <w:szCs w:val="18"/>
              </w:rPr>
              <w:t>□ MOD</w:t>
            </w:r>
          </w:p>
        </w:tc>
        <w:tc>
          <w:tcPr>
            <w:tcW w:w="928" w:type="dxa"/>
            <w:vAlign w:val="center"/>
          </w:tcPr>
          <w:p w14:paraId="76B7D914" w14:textId="77777777" w:rsidR="00F028C3" w:rsidRDefault="00000000">
            <w:pPr>
              <w:snapToGrid w:val="0"/>
              <w:rPr>
                <w:rFonts w:eastAsia="宋体"/>
                <w:sz w:val="18"/>
                <w:szCs w:val="18"/>
              </w:rPr>
            </w:pPr>
            <w:r>
              <w:rPr>
                <w:rFonts w:eastAsia="宋体"/>
                <w:sz w:val="18"/>
                <w:szCs w:val="18"/>
              </w:rPr>
              <w:t>□ NEQ</w:t>
            </w:r>
          </w:p>
        </w:tc>
        <w:tc>
          <w:tcPr>
            <w:tcW w:w="1843" w:type="dxa"/>
            <w:gridSpan w:val="2"/>
            <w:vAlign w:val="center"/>
          </w:tcPr>
          <w:p w14:paraId="060FC75C" w14:textId="77777777" w:rsidR="00F028C3" w:rsidRDefault="00000000">
            <w:pPr>
              <w:snapToGrid w:val="0"/>
              <w:jc w:val="center"/>
              <w:rPr>
                <w:rFonts w:eastAsia="宋体"/>
                <w:sz w:val="18"/>
                <w:szCs w:val="18"/>
              </w:rPr>
            </w:pPr>
            <w:r>
              <w:rPr>
                <w:rFonts w:eastAsia="宋体"/>
                <w:sz w:val="18"/>
                <w:szCs w:val="18"/>
              </w:rPr>
              <w:t>采标号</w:t>
            </w:r>
          </w:p>
        </w:tc>
        <w:tc>
          <w:tcPr>
            <w:tcW w:w="2644" w:type="dxa"/>
            <w:gridSpan w:val="2"/>
            <w:vAlign w:val="center"/>
          </w:tcPr>
          <w:p w14:paraId="265FC7E6" w14:textId="77777777" w:rsidR="00F028C3" w:rsidRDefault="00000000">
            <w:pPr>
              <w:snapToGrid w:val="0"/>
              <w:rPr>
                <w:rFonts w:eastAsia="宋体"/>
                <w:sz w:val="18"/>
                <w:szCs w:val="18"/>
              </w:rPr>
            </w:pPr>
            <w:r>
              <w:rPr>
                <w:rFonts w:eastAsia="宋体" w:hint="eastAsia"/>
                <w:sz w:val="18"/>
                <w:szCs w:val="18"/>
              </w:rPr>
              <w:t>/</w:t>
            </w:r>
          </w:p>
        </w:tc>
      </w:tr>
      <w:tr w:rsidR="00F028C3" w14:paraId="60194DA7" w14:textId="77777777">
        <w:trPr>
          <w:cantSplit/>
          <w:trHeight w:val="439"/>
        </w:trPr>
        <w:tc>
          <w:tcPr>
            <w:tcW w:w="2167" w:type="dxa"/>
            <w:vAlign w:val="center"/>
          </w:tcPr>
          <w:p w14:paraId="50374E76" w14:textId="77777777" w:rsidR="00F028C3" w:rsidRDefault="00000000">
            <w:pPr>
              <w:snapToGrid w:val="0"/>
              <w:jc w:val="center"/>
              <w:rPr>
                <w:rFonts w:eastAsia="宋体"/>
                <w:sz w:val="18"/>
                <w:szCs w:val="18"/>
              </w:rPr>
            </w:pPr>
            <w:r>
              <w:rPr>
                <w:rFonts w:eastAsia="宋体"/>
                <w:sz w:val="18"/>
                <w:szCs w:val="18"/>
              </w:rPr>
              <w:t>国际标准名称（中文）</w:t>
            </w:r>
          </w:p>
        </w:tc>
        <w:tc>
          <w:tcPr>
            <w:tcW w:w="3086" w:type="dxa"/>
            <w:gridSpan w:val="4"/>
            <w:vAlign w:val="center"/>
          </w:tcPr>
          <w:p w14:paraId="74C9D317" w14:textId="77777777" w:rsidR="00F028C3" w:rsidRDefault="00000000">
            <w:pPr>
              <w:snapToGrid w:val="0"/>
              <w:rPr>
                <w:rFonts w:eastAsia="宋体"/>
                <w:sz w:val="18"/>
                <w:szCs w:val="18"/>
              </w:rPr>
            </w:pPr>
            <w:r>
              <w:rPr>
                <w:rFonts w:eastAsia="宋体" w:hint="eastAsia"/>
                <w:sz w:val="18"/>
                <w:szCs w:val="18"/>
              </w:rPr>
              <w:t>/</w:t>
            </w:r>
          </w:p>
        </w:tc>
        <w:tc>
          <w:tcPr>
            <w:tcW w:w="1843" w:type="dxa"/>
            <w:gridSpan w:val="2"/>
            <w:vAlign w:val="center"/>
          </w:tcPr>
          <w:p w14:paraId="7DB40B78" w14:textId="77777777" w:rsidR="00F028C3" w:rsidRDefault="00000000">
            <w:pPr>
              <w:snapToGrid w:val="0"/>
              <w:jc w:val="center"/>
              <w:rPr>
                <w:rFonts w:eastAsia="宋体"/>
                <w:sz w:val="18"/>
                <w:szCs w:val="18"/>
              </w:rPr>
            </w:pPr>
            <w:r>
              <w:rPr>
                <w:rFonts w:eastAsia="宋体"/>
                <w:sz w:val="18"/>
                <w:szCs w:val="18"/>
              </w:rPr>
              <w:t>国际标准名称（英文）</w:t>
            </w:r>
          </w:p>
        </w:tc>
        <w:tc>
          <w:tcPr>
            <w:tcW w:w="2644" w:type="dxa"/>
            <w:gridSpan w:val="2"/>
            <w:vAlign w:val="center"/>
          </w:tcPr>
          <w:p w14:paraId="7F28ED01" w14:textId="77777777" w:rsidR="00F028C3" w:rsidRDefault="00000000">
            <w:pPr>
              <w:snapToGrid w:val="0"/>
              <w:rPr>
                <w:rFonts w:eastAsia="宋体"/>
                <w:sz w:val="18"/>
                <w:szCs w:val="18"/>
              </w:rPr>
            </w:pPr>
            <w:r>
              <w:rPr>
                <w:rFonts w:eastAsia="宋体" w:hint="eastAsia"/>
                <w:sz w:val="18"/>
                <w:szCs w:val="18"/>
              </w:rPr>
              <w:t>/</w:t>
            </w:r>
          </w:p>
        </w:tc>
      </w:tr>
      <w:tr w:rsidR="00F028C3" w14:paraId="16B24407" w14:textId="77777777">
        <w:trPr>
          <w:cantSplit/>
          <w:trHeight w:val="439"/>
        </w:trPr>
        <w:tc>
          <w:tcPr>
            <w:tcW w:w="2167" w:type="dxa"/>
            <w:vAlign w:val="center"/>
          </w:tcPr>
          <w:p w14:paraId="45C4D71C" w14:textId="77777777" w:rsidR="00F028C3" w:rsidRDefault="00000000">
            <w:pPr>
              <w:snapToGrid w:val="0"/>
              <w:jc w:val="center"/>
              <w:rPr>
                <w:rFonts w:eastAsia="宋体"/>
                <w:sz w:val="18"/>
                <w:szCs w:val="18"/>
              </w:rPr>
            </w:pPr>
            <w:r>
              <w:rPr>
                <w:rFonts w:eastAsia="宋体"/>
                <w:sz w:val="18"/>
                <w:szCs w:val="18"/>
              </w:rPr>
              <w:t>ICS</w:t>
            </w:r>
            <w:r>
              <w:rPr>
                <w:rFonts w:eastAsia="宋体"/>
                <w:sz w:val="18"/>
                <w:szCs w:val="18"/>
              </w:rPr>
              <w:t>分类号</w:t>
            </w:r>
          </w:p>
        </w:tc>
        <w:tc>
          <w:tcPr>
            <w:tcW w:w="3086" w:type="dxa"/>
            <w:gridSpan w:val="4"/>
            <w:vAlign w:val="center"/>
          </w:tcPr>
          <w:p w14:paraId="2B7D260A" w14:textId="77777777" w:rsidR="00F028C3" w:rsidRDefault="00000000">
            <w:pPr>
              <w:snapToGrid w:val="0"/>
              <w:rPr>
                <w:rFonts w:eastAsia="宋体"/>
                <w:sz w:val="18"/>
                <w:szCs w:val="18"/>
              </w:rPr>
            </w:pPr>
            <w:r>
              <w:rPr>
                <w:rFonts w:eastAsia="宋体" w:hint="eastAsia"/>
                <w:sz w:val="18"/>
                <w:szCs w:val="18"/>
              </w:rPr>
              <w:t>91.100.01</w:t>
            </w:r>
          </w:p>
        </w:tc>
        <w:tc>
          <w:tcPr>
            <w:tcW w:w="1843" w:type="dxa"/>
            <w:gridSpan w:val="2"/>
            <w:vAlign w:val="center"/>
          </w:tcPr>
          <w:p w14:paraId="7B291171" w14:textId="77777777" w:rsidR="00F028C3" w:rsidRDefault="00000000">
            <w:pPr>
              <w:snapToGrid w:val="0"/>
              <w:rPr>
                <w:rFonts w:eastAsia="宋体"/>
                <w:sz w:val="18"/>
                <w:szCs w:val="18"/>
              </w:rPr>
            </w:pPr>
            <w:r>
              <w:rPr>
                <w:rFonts w:eastAsia="宋体"/>
                <w:sz w:val="18"/>
                <w:szCs w:val="18"/>
              </w:rPr>
              <w:t>中国标准分类号</w:t>
            </w:r>
          </w:p>
        </w:tc>
        <w:tc>
          <w:tcPr>
            <w:tcW w:w="2644" w:type="dxa"/>
            <w:gridSpan w:val="2"/>
            <w:vAlign w:val="center"/>
          </w:tcPr>
          <w:p w14:paraId="718F04A6" w14:textId="77777777" w:rsidR="00F028C3" w:rsidRDefault="00000000">
            <w:pPr>
              <w:snapToGrid w:val="0"/>
              <w:rPr>
                <w:rFonts w:eastAsia="宋体"/>
                <w:sz w:val="18"/>
                <w:szCs w:val="18"/>
              </w:rPr>
            </w:pPr>
            <w:r>
              <w:rPr>
                <w:rFonts w:eastAsia="宋体"/>
                <w:sz w:val="18"/>
                <w:szCs w:val="18"/>
              </w:rPr>
              <w:t>Q</w:t>
            </w:r>
            <w:r>
              <w:rPr>
                <w:rFonts w:eastAsia="宋体" w:hint="eastAsia"/>
                <w:sz w:val="18"/>
                <w:szCs w:val="18"/>
              </w:rPr>
              <w:t>04</w:t>
            </w:r>
          </w:p>
        </w:tc>
      </w:tr>
      <w:tr w:rsidR="00F028C3" w14:paraId="179F0150" w14:textId="77777777">
        <w:trPr>
          <w:cantSplit/>
          <w:trHeight w:val="496"/>
        </w:trPr>
        <w:tc>
          <w:tcPr>
            <w:tcW w:w="2167" w:type="dxa"/>
            <w:vAlign w:val="center"/>
          </w:tcPr>
          <w:p w14:paraId="4FE86D6D" w14:textId="77777777" w:rsidR="00F028C3" w:rsidRDefault="00000000">
            <w:pPr>
              <w:snapToGrid w:val="0"/>
              <w:jc w:val="center"/>
              <w:rPr>
                <w:rFonts w:eastAsia="宋体"/>
                <w:sz w:val="18"/>
                <w:szCs w:val="18"/>
              </w:rPr>
            </w:pPr>
            <w:r>
              <w:rPr>
                <w:rFonts w:eastAsia="宋体"/>
                <w:sz w:val="18"/>
                <w:szCs w:val="18"/>
              </w:rPr>
              <w:t>标准主要起草单位</w:t>
            </w:r>
          </w:p>
        </w:tc>
        <w:tc>
          <w:tcPr>
            <w:tcW w:w="3086" w:type="dxa"/>
            <w:gridSpan w:val="4"/>
            <w:vAlign w:val="center"/>
          </w:tcPr>
          <w:p w14:paraId="22BAC0DF" w14:textId="77777777" w:rsidR="00F028C3" w:rsidRDefault="00000000">
            <w:pPr>
              <w:snapToGrid w:val="0"/>
              <w:rPr>
                <w:rFonts w:eastAsia="宋体"/>
                <w:sz w:val="18"/>
                <w:szCs w:val="18"/>
              </w:rPr>
            </w:pPr>
            <w:r>
              <w:rPr>
                <w:rFonts w:eastAsia="宋体" w:hint="eastAsia"/>
                <w:sz w:val="18"/>
                <w:szCs w:val="18"/>
              </w:rPr>
              <w:t>中国建筑材料联合会、北京国建联信认证中心有限公司</w:t>
            </w:r>
          </w:p>
        </w:tc>
        <w:tc>
          <w:tcPr>
            <w:tcW w:w="1843" w:type="dxa"/>
            <w:gridSpan w:val="2"/>
            <w:vAlign w:val="center"/>
          </w:tcPr>
          <w:p w14:paraId="7185EF6B" w14:textId="77777777" w:rsidR="00F028C3" w:rsidRDefault="00000000">
            <w:pPr>
              <w:snapToGrid w:val="0"/>
              <w:rPr>
                <w:rFonts w:eastAsia="宋体"/>
                <w:sz w:val="18"/>
                <w:szCs w:val="18"/>
              </w:rPr>
            </w:pPr>
            <w:r>
              <w:rPr>
                <w:rFonts w:eastAsia="宋体"/>
                <w:sz w:val="18"/>
                <w:szCs w:val="18"/>
              </w:rPr>
              <w:t>计划起止时间</w:t>
            </w:r>
          </w:p>
        </w:tc>
        <w:tc>
          <w:tcPr>
            <w:tcW w:w="2644" w:type="dxa"/>
            <w:gridSpan w:val="2"/>
            <w:vAlign w:val="center"/>
          </w:tcPr>
          <w:p w14:paraId="3A3ED5DB" w14:textId="77777777" w:rsidR="00F028C3" w:rsidRDefault="00000000">
            <w:pPr>
              <w:snapToGrid w:val="0"/>
              <w:rPr>
                <w:rFonts w:eastAsia="宋体"/>
                <w:sz w:val="18"/>
                <w:szCs w:val="18"/>
              </w:rPr>
            </w:pPr>
            <w:r>
              <w:rPr>
                <w:rFonts w:eastAsia="宋体"/>
                <w:sz w:val="18"/>
                <w:szCs w:val="18"/>
              </w:rPr>
              <w:t>202</w:t>
            </w:r>
            <w:r w:rsidR="003C6A09">
              <w:rPr>
                <w:rFonts w:eastAsia="宋体"/>
                <w:sz w:val="18"/>
                <w:szCs w:val="18"/>
              </w:rPr>
              <w:t>3</w:t>
            </w:r>
            <w:r>
              <w:rPr>
                <w:rFonts w:eastAsia="宋体"/>
                <w:sz w:val="18"/>
                <w:szCs w:val="18"/>
              </w:rPr>
              <w:t>年</w:t>
            </w:r>
            <w:r w:rsidR="003C6A09">
              <w:rPr>
                <w:rFonts w:eastAsia="宋体"/>
                <w:sz w:val="18"/>
                <w:szCs w:val="18"/>
              </w:rPr>
              <w:t>3</w:t>
            </w:r>
            <w:r>
              <w:rPr>
                <w:rFonts w:eastAsia="宋体"/>
                <w:sz w:val="18"/>
                <w:szCs w:val="18"/>
              </w:rPr>
              <w:t>月</w:t>
            </w:r>
            <w:r>
              <w:rPr>
                <w:rFonts w:eastAsia="宋体" w:hint="eastAsia"/>
                <w:sz w:val="18"/>
                <w:szCs w:val="18"/>
              </w:rPr>
              <w:t>~</w:t>
            </w:r>
            <w:r>
              <w:rPr>
                <w:rFonts w:eastAsia="宋体"/>
                <w:sz w:val="18"/>
                <w:szCs w:val="18"/>
              </w:rPr>
              <w:t>202</w:t>
            </w:r>
            <w:r w:rsidR="003C6A09">
              <w:rPr>
                <w:rFonts w:eastAsia="宋体"/>
                <w:sz w:val="18"/>
                <w:szCs w:val="18"/>
              </w:rPr>
              <w:t>4</w:t>
            </w:r>
            <w:r>
              <w:rPr>
                <w:rFonts w:eastAsia="宋体"/>
                <w:sz w:val="18"/>
                <w:szCs w:val="18"/>
              </w:rPr>
              <w:t>年</w:t>
            </w:r>
            <w:r w:rsidR="003C6A09">
              <w:rPr>
                <w:rFonts w:eastAsia="宋体"/>
                <w:sz w:val="18"/>
                <w:szCs w:val="18"/>
              </w:rPr>
              <w:t>3</w:t>
            </w:r>
            <w:r>
              <w:rPr>
                <w:rFonts w:eastAsia="宋体"/>
                <w:sz w:val="18"/>
                <w:szCs w:val="18"/>
              </w:rPr>
              <w:t>月</w:t>
            </w:r>
          </w:p>
        </w:tc>
      </w:tr>
      <w:tr w:rsidR="00F028C3" w14:paraId="0F48D1F6" w14:textId="77777777">
        <w:trPr>
          <w:trHeight w:val="588"/>
        </w:trPr>
        <w:tc>
          <w:tcPr>
            <w:tcW w:w="2167" w:type="dxa"/>
            <w:vAlign w:val="center"/>
          </w:tcPr>
          <w:p w14:paraId="4A0209DE" w14:textId="77777777" w:rsidR="00F028C3" w:rsidRDefault="00000000">
            <w:pPr>
              <w:snapToGrid w:val="0"/>
              <w:spacing w:line="360" w:lineRule="auto"/>
              <w:jc w:val="center"/>
              <w:rPr>
                <w:rFonts w:eastAsia="宋体"/>
                <w:sz w:val="18"/>
                <w:szCs w:val="18"/>
              </w:rPr>
            </w:pPr>
            <w:r>
              <w:rPr>
                <w:rFonts w:eastAsia="宋体"/>
                <w:sz w:val="18"/>
                <w:szCs w:val="18"/>
              </w:rPr>
              <w:t>目的﹑意义或必</w:t>
            </w:r>
          </w:p>
          <w:p w14:paraId="4B415F24" w14:textId="77777777" w:rsidR="00F028C3" w:rsidRDefault="00000000">
            <w:pPr>
              <w:snapToGrid w:val="0"/>
              <w:spacing w:line="360" w:lineRule="auto"/>
              <w:jc w:val="center"/>
              <w:rPr>
                <w:rFonts w:eastAsia="宋体"/>
                <w:sz w:val="18"/>
                <w:szCs w:val="18"/>
              </w:rPr>
            </w:pPr>
            <w:r>
              <w:rPr>
                <w:rFonts w:eastAsia="宋体"/>
                <w:sz w:val="18"/>
                <w:szCs w:val="18"/>
              </w:rPr>
              <w:t>要性</w:t>
            </w:r>
          </w:p>
        </w:tc>
        <w:tc>
          <w:tcPr>
            <w:tcW w:w="7573" w:type="dxa"/>
            <w:gridSpan w:val="8"/>
            <w:vAlign w:val="center"/>
          </w:tcPr>
          <w:p w14:paraId="25EBCB96" w14:textId="77777777" w:rsidR="00F028C3" w:rsidRDefault="00000000">
            <w:pPr>
              <w:snapToGrid w:val="0"/>
              <w:spacing w:line="360" w:lineRule="auto"/>
              <w:ind w:firstLineChars="200" w:firstLine="360"/>
              <w:rPr>
                <w:rFonts w:eastAsia="宋体"/>
                <w:sz w:val="18"/>
                <w:szCs w:val="18"/>
              </w:rPr>
            </w:pPr>
            <w:r>
              <w:rPr>
                <w:rFonts w:eastAsia="宋体" w:hint="eastAsia"/>
                <w:sz w:val="18"/>
                <w:szCs w:val="18"/>
              </w:rPr>
              <w:t>“六零”工厂是中国建筑材料联合会在</w:t>
            </w:r>
            <w:r>
              <w:rPr>
                <w:rFonts w:eastAsia="宋体" w:hint="eastAsia"/>
                <w:sz w:val="18"/>
                <w:szCs w:val="18"/>
              </w:rPr>
              <w:t>2021</w:t>
            </w:r>
            <w:r>
              <w:rPr>
                <w:rFonts w:eastAsia="宋体" w:hint="eastAsia"/>
                <w:sz w:val="18"/>
                <w:szCs w:val="18"/>
              </w:rPr>
              <w:t>年</w:t>
            </w:r>
            <w:r>
              <w:rPr>
                <w:rFonts w:eastAsia="宋体" w:hint="eastAsia"/>
                <w:sz w:val="18"/>
                <w:szCs w:val="18"/>
              </w:rPr>
              <w:t>12</w:t>
            </w:r>
            <w:r>
              <w:rPr>
                <w:rFonts w:eastAsia="宋体" w:hint="eastAsia"/>
                <w:sz w:val="18"/>
                <w:szCs w:val="18"/>
              </w:rPr>
              <w:t>月首次提出的概念，包括零外购电、零化石能源、</w:t>
            </w:r>
            <w:proofErr w:type="gramStart"/>
            <w:r>
              <w:rPr>
                <w:rFonts w:eastAsia="宋体" w:hint="eastAsia"/>
                <w:sz w:val="18"/>
                <w:szCs w:val="18"/>
              </w:rPr>
              <w:t>零一</w:t>
            </w:r>
            <w:proofErr w:type="gramEnd"/>
            <w:r>
              <w:rPr>
                <w:rFonts w:eastAsia="宋体" w:hint="eastAsia"/>
                <w:sz w:val="18"/>
                <w:szCs w:val="18"/>
              </w:rPr>
              <w:t>次资源、</w:t>
            </w:r>
            <w:proofErr w:type="gramStart"/>
            <w:r>
              <w:rPr>
                <w:rFonts w:eastAsia="宋体" w:hint="eastAsia"/>
                <w:sz w:val="18"/>
                <w:szCs w:val="18"/>
              </w:rPr>
              <w:t>零碳排放</w:t>
            </w:r>
            <w:proofErr w:type="gramEnd"/>
            <w:r>
              <w:rPr>
                <w:rFonts w:eastAsia="宋体" w:hint="eastAsia"/>
                <w:sz w:val="18"/>
                <w:szCs w:val="18"/>
              </w:rPr>
              <w:t>、零废弃物排放、</w:t>
            </w:r>
            <w:proofErr w:type="gramStart"/>
            <w:r>
              <w:rPr>
                <w:rFonts w:eastAsia="宋体" w:hint="eastAsia"/>
                <w:sz w:val="18"/>
                <w:szCs w:val="18"/>
              </w:rPr>
              <w:t>零员工</w:t>
            </w:r>
            <w:proofErr w:type="gramEnd"/>
            <w:r>
              <w:rPr>
                <w:rFonts w:eastAsia="宋体" w:hint="eastAsia"/>
                <w:sz w:val="18"/>
                <w:szCs w:val="18"/>
              </w:rPr>
              <w:t>六个维度。</w:t>
            </w:r>
          </w:p>
          <w:p w14:paraId="61EDF55C" w14:textId="77777777" w:rsidR="00F028C3" w:rsidRDefault="00000000">
            <w:pPr>
              <w:snapToGrid w:val="0"/>
              <w:spacing w:line="360" w:lineRule="auto"/>
              <w:ind w:firstLineChars="200" w:firstLine="360"/>
              <w:rPr>
                <w:rFonts w:eastAsia="宋体"/>
                <w:sz w:val="18"/>
                <w:szCs w:val="18"/>
              </w:rPr>
            </w:pPr>
            <w:r>
              <w:rPr>
                <w:rFonts w:eastAsia="宋体"/>
                <w:sz w:val="18"/>
                <w:szCs w:val="18"/>
              </w:rPr>
              <w:t>在习近平生态文明思想指引下，在</w:t>
            </w:r>
            <w:r>
              <w:rPr>
                <w:rFonts w:eastAsia="宋体"/>
                <w:sz w:val="18"/>
                <w:szCs w:val="18"/>
              </w:rPr>
              <w:t>“</w:t>
            </w:r>
            <w:r>
              <w:rPr>
                <w:rFonts w:eastAsia="宋体"/>
                <w:sz w:val="18"/>
                <w:szCs w:val="18"/>
              </w:rPr>
              <w:t>碳达峰、碳中和</w:t>
            </w:r>
            <w:r>
              <w:rPr>
                <w:rFonts w:eastAsia="宋体"/>
                <w:sz w:val="18"/>
                <w:szCs w:val="18"/>
              </w:rPr>
              <w:t>”</w:t>
            </w:r>
            <w:r>
              <w:rPr>
                <w:rFonts w:eastAsia="宋体"/>
                <w:sz w:val="18"/>
                <w:szCs w:val="18"/>
              </w:rPr>
              <w:t>历史进程中，</w:t>
            </w:r>
            <w:r>
              <w:rPr>
                <w:rFonts w:eastAsia="宋体"/>
                <w:sz w:val="18"/>
                <w:szCs w:val="18"/>
              </w:rPr>
              <w:t>“</w:t>
            </w:r>
            <w:r>
              <w:rPr>
                <w:rFonts w:eastAsia="宋体"/>
                <w:sz w:val="18"/>
                <w:szCs w:val="18"/>
              </w:rPr>
              <w:t>六零</w:t>
            </w:r>
            <w:r>
              <w:rPr>
                <w:rFonts w:eastAsia="宋体"/>
                <w:sz w:val="18"/>
                <w:szCs w:val="18"/>
              </w:rPr>
              <w:t>”</w:t>
            </w:r>
            <w:r>
              <w:rPr>
                <w:rFonts w:eastAsia="宋体"/>
                <w:sz w:val="18"/>
                <w:szCs w:val="18"/>
              </w:rPr>
              <w:t>示范工厂是建材行业深入贯彻新发展理念，</w:t>
            </w:r>
            <w:proofErr w:type="gramStart"/>
            <w:r>
              <w:rPr>
                <w:rFonts w:eastAsia="宋体"/>
                <w:sz w:val="18"/>
                <w:szCs w:val="18"/>
              </w:rPr>
              <w:t>践行</w:t>
            </w:r>
            <w:proofErr w:type="gramEnd"/>
            <w:r>
              <w:rPr>
                <w:rFonts w:eastAsia="宋体"/>
                <w:sz w:val="18"/>
                <w:szCs w:val="18"/>
              </w:rPr>
              <w:t>“</w:t>
            </w:r>
            <w:r>
              <w:rPr>
                <w:rFonts w:eastAsia="宋体"/>
                <w:sz w:val="18"/>
                <w:szCs w:val="18"/>
              </w:rPr>
              <w:t>宜业尚品、造福人类</w:t>
            </w:r>
            <w:r>
              <w:rPr>
                <w:rFonts w:eastAsia="宋体"/>
                <w:sz w:val="18"/>
                <w:szCs w:val="18"/>
              </w:rPr>
              <w:t>”</w:t>
            </w:r>
            <w:r>
              <w:rPr>
                <w:rFonts w:eastAsia="宋体"/>
                <w:sz w:val="18"/>
                <w:szCs w:val="18"/>
              </w:rPr>
              <w:t>行业发展目标，积极应对行业能源和排放现状，从绿色节能、能源安全、资源综合利用、低碳、清洁、智能六个维度，创新性提出的建材行业企业转型升级的长远发展导向。</w:t>
            </w:r>
            <w:r>
              <w:rPr>
                <w:rFonts w:eastAsia="宋体"/>
                <w:sz w:val="18"/>
                <w:szCs w:val="18"/>
              </w:rPr>
              <w:t>“</w:t>
            </w:r>
            <w:r>
              <w:rPr>
                <w:rFonts w:eastAsia="宋体"/>
                <w:sz w:val="18"/>
                <w:szCs w:val="18"/>
              </w:rPr>
              <w:t>六零</w:t>
            </w:r>
            <w:r>
              <w:rPr>
                <w:rFonts w:eastAsia="宋体"/>
                <w:sz w:val="18"/>
                <w:szCs w:val="18"/>
              </w:rPr>
              <w:t>”</w:t>
            </w:r>
            <w:r>
              <w:rPr>
                <w:rFonts w:eastAsia="宋体"/>
                <w:sz w:val="18"/>
                <w:szCs w:val="18"/>
              </w:rPr>
              <w:t>示范工厂，是我国提出</w:t>
            </w:r>
            <w:r>
              <w:rPr>
                <w:rFonts w:eastAsia="宋体"/>
                <w:sz w:val="18"/>
                <w:szCs w:val="18"/>
              </w:rPr>
              <w:t>“</w:t>
            </w:r>
            <w:r>
              <w:rPr>
                <w:rFonts w:eastAsia="宋体"/>
                <w:sz w:val="18"/>
                <w:szCs w:val="18"/>
              </w:rPr>
              <w:t>碳达峰、碳中和</w:t>
            </w:r>
            <w:r>
              <w:rPr>
                <w:rFonts w:eastAsia="宋体"/>
                <w:sz w:val="18"/>
                <w:szCs w:val="18"/>
              </w:rPr>
              <w:t>”</w:t>
            </w:r>
            <w:r>
              <w:rPr>
                <w:rFonts w:eastAsia="宋体"/>
                <w:sz w:val="18"/>
                <w:szCs w:val="18"/>
              </w:rPr>
              <w:t>目标后，推动绿色生产生活、实现全社会可持续发展目标道路上的重要一环。</w:t>
            </w:r>
          </w:p>
          <w:p w14:paraId="00EAA949" w14:textId="77777777" w:rsidR="00F028C3" w:rsidRDefault="00000000">
            <w:pPr>
              <w:snapToGrid w:val="0"/>
              <w:spacing w:line="360" w:lineRule="auto"/>
              <w:ind w:firstLineChars="200" w:firstLine="360"/>
              <w:rPr>
                <w:rFonts w:eastAsia="宋体"/>
                <w:sz w:val="18"/>
                <w:szCs w:val="18"/>
              </w:rPr>
            </w:pPr>
            <w:r>
              <w:rPr>
                <w:rFonts w:eastAsia="宋体" w:hint="eastAsia"/>
                <w:sz w:val="18"/>
                <w:szCs w:val="18"/>
              </w:rPr>
              <w:t>“六零”工厂中的</w:t>
            </w:r>
            <w:proofErr w:type="gramStart"/>
            <w:r>
              <w:rPr>
                <w:rFonts w:eastAsia="宋体" w:hint="eastAsia"/>
                <w:sz w:val="18"/>
                <w:szCs w:val="18"/>
              </w:rPr>
              <w:t>每个零都代表</w:t>
            </w:r>
            <w:proofErr w:type="gramEnd"/>
            <w:r>
              <w:rPr>
                <w:rFonts w:eastAsia="宋体" w:hint="eastAsia"/>
                <w:sz w:val="18"/>
                <w:szCs w:val="18"/>
              </w:rPr>
              <w:t>一个独立的发展方向，六个方向各有侧重又相互关联、互相促进。中国建筑材料联合会发布的第二批全国建材行业重大科技攻关“揭榜挂帅”项目榜单，包含围绕建材行业的零外购电、零化石能源、</w:t>
            </w:r>
            <w:proofErr w:type="gramStart"/>
            <w:r>
              <w:rPr>
                <w:rFonts w:eastAsia="宋体" w:hint="eastAsia"/>
                <w:sz w:val="18"/>
                <w:szCs w:val="18"/>
              </w:rPr>
              <w:t>零一</w:t>
            </w:r>
            <w:proofErr w:type="gramEnd"/>
            <w:r>
              <w:rPr>
                <w:rFonts w:eastAsia="宋体" w:hint="eastAsia"/>
                <w:sz w:val="18"/>
                <w:szCs w:val="18"/>
              </w:rPr>
              <w:t>次资源、</w:t>
            </w:r>
            <w:proofErr w:type="gramStart"/>
            <w:r>
              <w:rPr>
                <w:rFonts w:eastAsia="宋体" w:hint="eastAsia"/>
                <w:sz w:val="18"/>
                <w:szCs w:val="18"/>
              </w:rPr>
              <w:t>零碳排放</w:t>
            </w:r>
            <w:proofErr w:type="gramEnd"/>
            <w:r>
              <w:rPr>
                <w:rFonts w:eastAsia="宋体" w:hint="eastAsia"/>
                <w:sz w:val="18"/>
                <w:szCs w:val="18"/>
              </w:rPr>
              <w:t>、零废弃物排放、</w:t>
            </w:r>
            <w:proofErr w:type="gramStart"/>
            <w:r>
              <w:rPr>
                <w:rFonts w:eastAsia="宋体" w:hint="eastAsia"/>
                <w:sz w:val="18"/>
                <w:szCs w:val="18"/>
              </w:rPr>
              <w:t>零员工</w:t>
            </w:r>
            <w:proofErr w:type="gramEnd"/>
            <w:r>
              <w:rPr>
                <w:rFonts w:eastAsia="宋体" w:hint="eastAsia"/>
                <w:sz w:val="18"/>
                <w:szCs w:val="18"/>
              </w:rPr>
              <w:t>的“六零”示范工厂建设，开展应用导向型攻关。</w:t>
            </w:r>
          </w:p>
          <w:p w14:paraId="456D0759" w14:textId="77777777" w:rsidR="00F028C3" w:rsidRDefault="00000000">
            <w:pPr>
              <w:snapToGrid w:val="0"/>
              <w:spacing w:line="360" w:lineRule="auto"/>
              <w:ind w:firstLineChars="200" w:firstLine="360"/>
              <w:rPr>
                <w:rFonts w:eastAsia="宋体"/>
                <w:sz w:val="18"/>
                <w:szCs w:val="18"/>
              </w:rPr>
            </w:pPr>
            <w:r>
              <w:rPr>
                <w:rFonts w:eastAsia="宋体" w:hint="eastAsia"/>
                <w:sz w:val="18"/>
                <w:szCs w:val="18"/>
              </w:rPr>
              <w:t>建材行业在整个生产过程中产生的主要污染物有：烟粉尘、</w:t>
            </w:r>
            <w:r>
              <w:rPr>
                <w:rFonts w:eastAsia="宋体" w:hint="eastAsia"/>
                <w:sz w:val="18"/>
                <w:szCs w:val="18"/>
              </w:rPr>
              <w:t>SO</w:t>
            </w:r>
            <w:r>
              <w:rPr>
                <w:rFonts w:eastAsia="宋体" w:hint="eastAsia"/>
                <w:sz w:val="18"/>
                <w:szCs w:val="18"/>
                <w:vertAlign w:val="subscript"/>
              </w:rPr>
              <w:t>2</w:t>
            </w:r>
            <w:r>
              <w:rPr>
                <w:rFonts w:eastAsia="宋体" w:hint="eastAsia"/>
                <w:sz w:val="18"/>
                <w:szCs w:val="18"/>
              </w:rPr>
              <w:t>、</w:t>
            </w:r>
            <w:r>
              <w:rPr>
                <w:rFonts w:eastAsia="宋体" w:hint="eastAsia"/>
                <w:sz w:val="18"/>
                <w:szCs w:val="18"/>
              </w:rPr>
              <w:t>NO</w:t>
            </w:r>
            <w:r>
              <w:rPr>
                <w:rFonts w:eastAsia="宋体" w:hint="eastAsia"/>
                <w:sz w:val="18"/>
                <w:szCs w:val="18"/>
                <w:vertAlign w:val="subscript"/>
              </w:rPr>
              <w:t>X</w:t>
            </w:r>
            <w:r>
              <w:rPr>
                <w:rFonts w:eastAsia="宋体" w:hint="eastAsia"/>
                <w:sz w:val="18"/>
                <w:szCs w:val="18"/>
              </w:rPr>
              <w:t>等大气污染物、废水以及工业固体废弃物等，这些污染物及废弃物对环境影响较大。十八大以来，我国建材行业转型</w:t>
            </w:r>
            <w:proofErr w:type="gramStart"/>
            <w:r>
              <w:rPr>
                <w:rFonts w:eastAsia="宋体" w:hint="eastAsia"/>
                <w:sz w:val="18"/>
                <w:szCs w:val="18"/>
              </w:rPr>
              <w:t>升级成效</w:t>
            </w:r>
            <w:proofErr w:type="gramEnd"/>
            <w:r>
              <w:rPr>
                <w:rFonts w:eastAsia="宋体" w:hint="eastAsia"/>
                <w:sz w:val="18"/>
                <w:szCs w:val="18"/>
              </w:rPr>
              <w:t>显著，随着行业落后产能淘汰力度加大，新型干法水泥快速发展，高效除尘设施大量使用，主要污染物单位排放强度不断下降，重点行业、骨干企业的单位能耗、污染物排放强度均已达到世界先进水平。虽然主要污染物工业烟粉尘排放强度和总量达到世界先进水平并保持持续下降趋势，但对于我国建材行业总产量高、污染总量大的基本情况来说，还需要提出更高的减排要求。</w:t>
            </w:r>
          </w:p>
          <w:p w14:paraId="02BFB329" w14:textId="77777777" w:rsidR="00F028C3" w:rsidRDefault="00000000">
            <w:pPr>
              <w:snapToGrid w:val="0"/>
              <w:spacing w:line="360" w:lineRule="auto"/>
              <w:ind w:firstLineChars="200" w:firstLine="360"/>
              <w:rPr>
                <w:rFonts w:eastAsia="宋体"/>
                <w:sz w:val="18"/>
                <w:szCs w:val="18"/>
              </w:rPr>
            </w:pPr>
            <w:r>
              <w:rPr>
                <w:rFonts w:eastAsia="宋体" w:hint="eastAsia"/>
                <w:sz w:val="18"/>
                <w:szCs w:val="18"/>
              </w:rPr>
              <w:t>“零废弃物排放”工厂，是指生产企业通过工艺优化、技术装备提升和末端处理设施的改造升级或再造，在现有废弃物有效综合利用和超低排放基础上，进一步实现企业固体、液体和气体废弃物近零或零排放的工厂。随着部分行业的单位能耗和污染排放强度达到世界先进水平，部分省份对于电力、钢铁和水泥等行业提出了超低排放的基本要求。头部建材企业在超低</w:t>
            </w:r>
            <w:r>
              <w:rPr>
                <w:rFonts w:eastAsia="宋体" w:hint="eastAsia"/>
                <w:sz w:val="18"/>
                <w:szCs w:val="18"/>
              </w:rPr>
              <w:lastRenderedPageBreak/>
              <w:t>排放的基础上，还可以持续进行产业升级和结构调整，建设成为国际化的“零废弃物排放”示范工厂，作为我国建材行业应对能源消耗和污染排放现状，持续不断转型发展最直观的成果展示。“零废弃物排放”工厂作为建材行业“六零工厂”的重要组成部分，将以实现资源综合利用、零污染排放为抓手，</w:t>
            </w:r>
            <w:r>
              <w:rPr>
                <w:rFonts w:eastAsia="宋体"/>
                <w:sz w:val="18"/>
                <w:szCs w:val="18"/>
              </w:rPr>
              <w:t>推动</w:t>
            </w:r>
            <w:r>
              <w:rPr>
                <w:rFonts w:eastAsia="宋体" w:hint="eastAsia"/>
                <w:sz w:val="18"/>
                <w:szCs w:val="18"/>
              </w:rPr>
              <w:t>建材</w:t>
            </w:r>
            <w:r>
              <w:rPr>
                <w:rFonts w:eastAsia="宋体"/>
                <w:sz w:val="18"/>
                <w:szCs w:val="18"/>
              </w:rPr>
              <w:t>行业整体</w:t>
            </w:r>
            <w:r>
              <w:rPr>
                <w:rFonts w:eastAsia="宋体" w:hint="eastAsia"/>
                <w:sz w:val="18"/>
                <w:szCs w:val="18"/>
              </w:rPr>
              <w:t>建立持续稳固的工业生态系统，是实现行业“宜业尚品</w:t>
            </w:r>
            <w:r>
              <w:rPr>
                <w:rFonts w:eastAsia="宋体" w:hint="eastAsia"/>
                <w:sz w:val="18"/>
                <w:szCs w:val="18"/>
              </w:rPr>
              <w:t xml:space="preserve"> </w:t>
            </w:r>
            <w:r>
              <w:rPr>
                <w:rFonts w:eastAsia="宋体" w:hint="eastAsia"/>
                <w:sz w:val="18"/>
                <w:szCs w:val="18"/>
              </w:rPr>
              <w:t>造福人类”发展目标的重要举措。</w:t>
            </w:r>
          </w:p>
        </w:tc>
      </w:tr>
      <w:tr w:rsidR="00F028C3" w14:paraId="63B5B90A" w14:textId="77777777">
        <w:trPr>
          <w:trHeight w:val="5223"/>
        </w:trPr>
        <w:tc>
          <w:tcPr>
            <w:tcW w:w="2167" w:type="dxa"/>
            <w:vAlign w:val="center"/>
          </w:tcPr>
          <w:p w14:paraId="77AB8855" w14:textId="77777777" w:rsidR="00F028C3" w:rsidRDefault="00000000">
            <w:pPr>
              <w:snapToGrid w:val="0"/>
              <w:spacing w:line="360" w:lineRule="auto"/>
              <w:jc w:val="center"/>
              <w:rPr>
                <w:rFonts w:eastAsia="宋体"/>
                <w:sz w:val="18"/>
                <w:szCs w:val="18"/>
              </w:rPr>
            </w:pPr>
            <w:r>
              <w:rPr>
                <w:rFonts w:eastAsia="宋体"/>
                <w:sz w:val="18"/>
                <w:szCs w:val="18"/>
              </w:rPr>
              <w:lastRenderedPageBreak/>
              <w:t>范围和主要</w:t>
            </w:r>
          </w:p>
          <w:p w14:paraId="0A9A1E0B" w14:textId="77777777" w:rsidR="00F028C3" w:rsidRDefault="00000000">
            <w:pPr>
              <w:snapToGrid w:val="0"/>
              <w:spacing w:line="360" w:lineRule="auto"/>
              <w:jc w:val="center"/>
              <w:rPr>
                <w:rFonts w:eastAsia="宋体"/>
                <w:sz w:val="18"/>
                <w:szCs w:val="18"/>
              </w:rPr>
            </w:pPr>
            <w:r>
              <w:rPr>
                <w:rFonts w:eastAsia="宋体"/>
                <w:sz w:val="18"/>
                <w:szCs w:val="18"/>
              </w:rPr>
              <w:t>技术内容</w:t>
            </w:r>
          </w:p>
        </w:tc>
        <w:tc>
          <w:tcPr>
            <w:tcW w:w="7573" w:type="dxa"/>
            <w:gridSpan w:val="8"/>
            <w:vAlign w:val="center"/>
          </w:tcPr>
          <w:p w14:paraId="557F3488" w14:textId="77777777" w:rsidR="00F028C3" w:rsidRDefault="00000000">
            <w:pPr>
              <w:snapToGrid w:val="0"/>
              <w:spacing w:line="360" w:lineRule="auto"/>
              <w:ind w:firstLineChars="200" w:firstLine="361"/>
              <w:rPr>
                <w:rFonts w:eastAsia="宋体"/>
                <w:sz w:val="18"/>
                <w:szCs w:val="18"/>
              </w:rPr>
            </w:pPr>
            <w:r>
              <w:rPr>
                <w:rFonts w:eastAsia="宋体"/>
                <w:b/>
                <w:bCs/>
                <w:sz w:val="18"/>
                <w:szCs w:val="18"/>
              </w:rPr>
              <w:t>范围：</w:t>
            </w:r>
            <w:r>
              <w:rPr>
                <w:rFonts w:eastAsia="宋体"/>
                <w:sz w:val="18"/>
                <w:szCs w:val="18"/>
              </w:rPr>
              <w:t>本文件规定了建材行业</w:t>
            </w:r>
            <w:r>
              <w:rPr>
                <w:rFonts w:eastAsia="宋体" w:hint="eastAsia"/>
                <w:sz w:val="18"/>
                <w:szCs w:val="18"/>
              </w:rPr>
              <w:t>“零废弃物排放”</w:t>
            </w:r>
            <w:r>
              <w:rPr>
                <w:rFonts w:eastAsia="宋体"/>
                <w:sz w:val="18"/>
                <w:szCs w:val="18"/>
              </w:rPr>
              <w:t>工厂评价的基本要求</w:t>
            </w:r>
            <w:r>
              <w:rPr>
                <w:rFonts w:eastAsia="宋体" w:hint="eastAsia"/>
                <w:sz w:val="18"/>
                <w:szCs w:val="18"/>
              </w:rPr>
              <w:t>、</w:t>
            </w:r>
            <w:r>
              <w:rPr>
                <w:rFonts w:eastAsia="宋体"/>
                <w:sz w:val="18"/>
                <w:szCs w:val="18"/>
              </w:rPr>
              <w:t>评价要求、评价程序及评价报告</w:t>
            </w:r>
            <w:r>
              <w:rPr>
                <w:rFonts w:eastAsia="宋体" w:hint="eastAsia"/>
                <w:sz w:val="18"/>
                <w:szCs w:val="18"/>
              </w:rPr>
              <w:t>。</w:t>
            </w:r>
          </w:p>
          <w:p w14:paraId="0C0F2984" w14:textId="77777777" w:rsidR="00F028C3" w:rsidRDefault="00000000">
            <w:pPr>
              <w:snapToGrid w:val="0"/>
              <w:spacing w:line="360" w:lineRule="auto"/>
              <w:ind w:firstLineChars="200" w:firstLine="360"/>
              <w:rPr>
                <w:rFonts w:eastAsia="宋体"/>
                <w:sz w:val="18"/>
                <w:szCs w:val="18"/>
              </w:rPr>
            </w:pPr>
            <w:bookmarkStart w:id="1" w:name="_Hlk43636936"/>
            <w:r>
              <w:rPr>
                <w:rFonts w:eastAsia="宋体"/>
                <w:sz w:val="18"/>
                <w:szCs w:val="18"/>
              </w:rPr>
              <w:t>本文件适用于</w:t>
            </w:r>
            <w:r>
              <w:rPr>
                <w:rFonts w:eastAsia="宋体" w:hint="eastAsia"/>
                <w:sz w:val="18"/>
                <w:szCs w:val="18"/>
              </w:rPr>
              <w:t>有废弃物排放的</w:t>
            </w:r>
            <w:r>
              <w:rPr>
                <w:rFonts w:eastAsia="宋体"/>
                <w:sz w:val="18"/>
                <w:szCs w:val="18"/>
              </w:rPr>
              <w:t>建材生产工厂开展</w:t>
            </w:r>
            <w:r>
              <w:rPr>
                <w:rFonts w:eastAsia="宋体" w:hint="eastAsia"/>
                <w:sz w:val="18"/>
                <w:szCs w:val="18"/>
              </w:rPr>
              <w:t>“零废弃物排放”示范工厂评价工作</w:t>
            </w:r>
            <w:r>
              <w:rPr>
                <w:rFonts w:eastAsia="宋体"/>
                <w:sz w:val="18"/>
                <w:szCs w:val="18"/>
              </w:rPr>
              <w:t>。</w:t>
            </w:r>
            <w:bookmarkEnd w:id="1"/>
          </w:p>
          <w:p w14:paraId="3CB853D7" w14:textId="77777777" w:rsidR="00F028C3" w:rsidRDefault="00000000">
            <w:pPr>
              <w:snapToGrid w:val="0"/>
              <w:spacing w:line="360" w:lineRule="auto"/>
              <w:ind w:firstLineChars="200" w:firstLine="361"/>
              <w:rPr>
                <w:rFonts w:eastAsia="宋体"/>
                <w:sz w:val="18"/>
                <w:szCs w:val="18"/>
              </w:rPr>
            </w:pPr>
            <w:r>
              <w:rPr>
                <w:rFonts w:eastAsia="宋体" w:hint="eastAsia"/>
                <w:b/>
                <w:bCs/>
                <w:sz w:val="18"/>
                <w:szCs w:val="18"/>
              </w:rPr>
              <w:t>主要技术内容：</w:t>
            </w:r>
            <w:r>
              <w:rPr>
                <w:rFonts w:eastAsia="宋体" w:hint="eastAsia"/>
                <w:sz w:val="18"/>
                <w:szCs w:val="18"/>
              </w:rPr>
              <w:t>结合建材行业污染排放的特点以及废弃物治理技术路径研究，本着科学、规范的原则，本文件</w:t>
            </w:r>
            <w:r>
              <w:rPr>
                <w:rFonts w:eastAsia="宋体"/>
                <w:sz w:val="18"/>
                <w:szCs w:val="18"/>
              </w:rPr>
              <w:t>主要技术内容</w:t>
            </w:r>
            <w:r>
              <w:rPr>
                <w:rFonts w:eastAsia="宋体" w:hint="eastAsia"/>
                <w:sz w:val="18"/>
                <w:szCs w:val="18"/>
              </w:rPr>
              <w:t>包括基本要求、评价要求、评价程序及评价报告等部分。其中：</w:t>
            </w:r>
          </w:p>
          <w:p w14:paraId="0675435D" w14:textId="77777777" w:rsidR="00F028C3" w:rsidRDefault="00000000">
            <w:pPr>
              <w:snapToGrid w:val="0"/>
              <w:spacing w:line="360" w:lineRule="auto"/>
              <w:ind w:firstLineChars="200" w:firstLine="360"/>
              <w:rPr>
                <w:rFonts w:eastAsia="宋体"/>
                <w:sz w:val="18"/>
                <w:szCs w:val="18"/>
              </w:rPr>
            </w:pPr>
            <w:r>
              <w:rPr>
                <w:rFonts w:eastAsia="宋体" w:hint="eastAsia"/>
                <w:sz w:val="18"/>
                <w:szCs w:val="18"/>
              </w:rPr>
              <w:t>基本要求：以现有国家级工厂评价要求、相关法律法规及淘汰落后政策等为前提，系统提出了</w:t>
            </w:r>
            <w:r>
              <w:rPr>
                <w:rFonts w:eastAsia="宋体"/>
                <w:sz w:val="18"/>
                <w:szCs w:val="18"/>
              </w:rPr>
              <w:t>“</w:t>
            </w:r>
            <w:r>
              <w:rPr>
                <w:rFonts w:eastAsia="宋体" w:hint="eastAsia"/>
                <w:sz w:val="18"/>
                <w:szCs w:val="18"/>
              </w:rPr>
              <w:t>零废弃物排放</w:t>
            </w:r>
            <w:r>
              <w:rPr>
                <w:rFonts w:eastAsia="宋体"/>
                <w:sz w:val="18"/>
                <w:szCs w:val="18"/>
              </w:rPr>
              <w:t>”</w:t>
            </w:r>
            <w:r>
              <w:rPr>
                <w:rFonts w:eastAsia="宋体"/>
                <w:sz w:val="18"/>
                <w:szCs w:val="18"/>
              </w:rPr>
              <w:t>示范工厂</w:t>
            </w:r>
            <w:r>
              <w:rPr>
                <w:rFonts w:eastAsia="宋体" w:hint="eastAsia"/>
                <w:sz w:val="18"/>
                <w:szCs w:val="18"/>
              </w:rPr>
              <w:t>的合</w:t>
            </w:r>
            <w:proofErr w:type="gramStart"/>
            <w:r>
              <w:rPr>
                <w:rFonts w:eastAsia="宋体" w:hint="eastAsia"/>
                <w:sz w:val="18"/>
                <w:szCs w:val="18"/>
              </w:rPr>
              <w:t>规</w:t>
            </w:r>
            <w:proofErr w:type="gramEnd"/>
            <w:r>
              <w:rPr>
                <w:rFonts w:eastAsia="宋体" w:hint="eastAsia"/>
                <w:sz w:val="18"/>
                <w:szCs w:val="18"/>
              </w:rPr>
              <w:t>性要求和管理要求，并在管理要求中围绕建立管理机制和工作流程等方面提出要求。</w:t>
            </w:r>
          </w:p>
          <w:p w14:paraId="5BA5FB9C" w14:textId="77777777" w:rsidR="00F028C3" w:rsidRDefault="00000000">
            <w:pPr>
              <w:snapToGrid w:val="0"/>
              <w:spacing w:line="360" w:lineRule="auto"/>
              <w:ind w:firstLineChars="200" w:firstLine="360"/>
              <w:rPr>
                <w:rFonts w:eastAsia="宋体"/>
                <w:sz w:val="18"/>
                <w:szCs w:val="18"/>
              </w:rPr>
            </w:pPr>
            <w:r>
              <w:rPr>
                <w:rFonts w:eastAsia="宋体"/>
                <w:sz w:val="18"/>
                <w:szCs w:val="18"/>
              </w:rPr>
              <w:t>评价要求</w:t>
            </w:r>
            <w:r>
              <w:rPr>
                <w:rFonts w:eastAsia="宋体" w:hint="eastAsia"/>
                <w:sz w:val="18"/>
                <w:szCs w:val="18"/>
              </w:rPr>
              <w:t>：规定了总则、评价范围、核算方法和等级判定要求，用以指导工厂开展</w:t>
            </w:r>
            <w:r>
              <w:rPr>
                <w:rFonts w:eastAsia="宋体"/>
                <w:sz w:val="18"/>
                <w:szCs w:val="18"/>
              </w:rPr>
              <w:t>“</w:t>
            </w:r>
            <w:r>
              <w:rPr>
                <w:rFonts w:eastAsia="宋体" w:hint="eastAsia"/>
                <w:sz w:val="18"/>
                <w:szCs w:val="18"/>
              </w:rPr>
              <w:t>零废弃物排放</w:t>
            </w:r>
            <w:r>
              <w:rPr>
                <w:rFonts w:eastAsia="宋体"/>
                <w:sz w:val="18"/>
                <w:szCs w:val="18"/>
              </w:rPr>
              <w:t>”</w:t>
            </w:r>
            <w:r>
              <w:rPr>
                <w:rFonts w:eastAsia="宋体"/>
                <w:sz w:val="18"/>
                <w:szCs w:val="18"/>
              </w:rPr>
              <w:t>工厂</w:t>
            </w:r>
            <w:r>
              <w:rPr>
                <w:rFonts w:eastAsia="宋体" w:hint="eastAsia"/>
                <w:sz w:val="18"/>
                <w:szCs w:val="18"/>
              </w:rPr>
              <w:t>评价工作。“零废弃物排放”工厂的评价范围为组织运营边界；核算方法规定了工业固体废物综合处理率和工业废水处理回用率的计算方法；判定要求对于</w:t>
            </w:r>
            <w:r>
              <w:rPr>
                <w:rFonts w:eastAsia="宋体"/>
                <w:sz w:val="18"/>
                <w:szCs w:val="18"/>
              </w:rPr>
              <w:t>“</w:t>
            </w:r>
            <w:r>
              <w:rPr>
                <w:rFonts w:eastAsia="宋体" w:hint="eastAsia"/>
                <w:sz w:val="18"/>
                <w:szCs w:val="18"/>
              </w:rPr>
              <w:t>零废弃物排放</w:t>
            </w:r>
            <w:r>
              <w:rPr>
                <w:rFonts w:eastAsia="宋体"/>
                <w:sz w:val="18"/>
                <w:szCs w:val="18"/>
              </w:rPr>
              <w:t>”</w:t>
            </w:r>
            <w:r>
              <w:rPr>
                <w:rFonts w:eastAsia="宋体" w:hint="eastAsia"/>
                <w:sz w:val="18"/>
                <w:szCs w:val="18"/>
              </w:rPr>
              <w:t>工厂进行了有效的等级划分，分为三个等级，根据企业工业固体废物综合处理率、工业废水处理回用率及大气污染物的排放限值要求予以判定。</w:t>
            </w:r>
          </w:p>
          <w:p w14:paraId="09B26BB0" w14:textId="77777777" w:rsidR="00F028C3" w:rsidRDefault="00000000">
            <w:pPr>
              <w:snapToGrid w:val="0"/>
              <w:spacing w:line="360" w:lineRule="auto"/>
              <w:ind w:firstLineChars="200" w:firstLine="360"/>
              <w:rPr>
                <w:rFonts w:eastAsia="宋体"/>
                <w:sz w:val="18"/>
                <w:szCs w:val="18"/>
              </w:rPr>
            </w:pPr>
            <w:r>
              <w:rPr>
                <w:rFonts w:eastAsia="宋体" w:hint="eastAsia"/>
                <w:sz w:val="18"/>
                <w:szCs w:val="18"/>
              </w:rPr>
              <w:t>评价</w:t>
            </w:r>
            <w:proofErr w:type="gramStart"/>
            <w:r>
              <w:rPr>
                <w:rFonts w:eastAsia="宋体" w:hint="eastAsia"/>
                <w:sz w:val="18"/>
                <w:szCs w:val="18"/>
              </w:rPr>
              <w:t>程序级</w:t>
            </w:r>
            <w:proofErr w:type="gramEnd"/>
            <w:r>
              <w:rPr>
                <w:rFonts w:eastAsia="宋体" w:hint="eastAsia"/>
                <w:sz w:val="18"/>
                <w:szCs w:val="18"/>
              </w:rPr>
              <w:t>评价报告：明确了评价的主体、评价程序、评价具体方法以及评价报告中至少要包括的内容等要求。</w:t>
            </w:r>
          </w:p>
          <w:p w14:paraId="1CD9F484" w14:textId="77777777" w:rsidR="00F028C3" w:rsidRDefault="00000000">
            <w:pPr>
              <w:snapToGrid w:val="0"/>
              <w:spacing w:line="360" w:lineRule="auto"/>
              <w:ind w:firstLineChars="200" w:firstLine="360"/>
              <w:rPr>
                <w:rFonts w:eastAsia="宋体"/>
                <w:sz w:val="18"/>
                <w:szCs w:val="18"/>
              </w:rPr>
            </w:pPr>
            <w:r>
              <w:rPr>
                <w:rFonts w:eastAsia="宋体" w:hint="eastAsia"/>
                <w:sz w:val="18"/>
                <w:szCs w:val="18"/>
              </w:rPr>
              <w:t>附录</w:t>
            </w:r>
            <w:r>
              <w:rPr>
                <w:rFonts w:eastAsia="宋体" w:hint="eastAsia"/>
                <w:sz w:val="18"/>
                <w:szCs w:val="18"/>
              </w:rPr>
              <w:t>A</w:t>
            </w:r>
            <w:r>
              <w:rPr>
                <w:rFonts w:eastAsia="宋体" w:hint="eastAsia"/>
                <w:sz w:val="18"/>
                <w:szCs w:val="18"/>
              </w:rPr>
              <w:t>为资料性附录，结合建材行业降污减</w:t>
            </w:r>
            <w:proofErr w:type="gramStart"/>
            <w:r>
              <w:rPr>
                <w:rFonts w:eastAsia="宋体" w:hint="eastAsia"/>
                <w:sz w:val="18"/>
                <w:szCs w:val="18"/>
              </w:rPr>
              <w:t>排技术</w:t>
            </w:r>
            <w:proofErr w:type="gramEnd"/>
            <w:r>
              <w:rPr>
                <w:rFonts w:eastAsia="宋体" w:hint="eastAsia"/>
                <w:sz w:val="18"/>
                <w:szCs w:val="18"/>
              </w:rPr>
              <w:t>发展现状与趋势提出可行的技术路径以供参考；</w:t>
            </w:r>
          </w:p>
          <w:p w14:paraId="70861A8E" w14:textId="77777777" w:rsidR="00F028C3" w:rsidRDefault="00000000">
            <w:pPr>
              <w:snapToGrid w:val="0"/>
              <w:spacing w:line="360" w:lineRule="auto"/>
              <w:ind w:firstLineChars="200" w:firstLine="360"/>
              <w:rPr>
                <w:rFonts w:eastAsia="宋体"/>
                <w:sz w:val="18"/>
                <w:szCs w:val="18"/>
              </w:rPr>
            </w:pPr>
            <w:r>
              <w:rPr>
                <w:rFonts w:eastAsia="宋体" w:hint="eastAsia"/>
                <w:sz w:val="18"/>
                <w:szCs w:val="18"/>
              </w:rPr>
              <w:t>附录</w:t>
            </w:r>
            <w:r>
              <w:rPr>
                <w:rFonts w:eastAsia="宋体" w:hint="eastAsia"/>
                <w:sz w:val="18"/>
                <w:szCs w:val="18"/>
              </w:rPr>
              <w:t>B</w:t>
            </w:r>
            <w:r>
              <w:rPr>
                <w:rFonts w:eastAsia="宋体" w:hint="eastAsia"/>
                <w:sz w:val="18"/>
                <w:szCs w:val="18"/>
              </w:rPr>
              <w:t>为规范性附录，对于企业的废弃物排放数据采集做出了要求。</w:t>
            </w:r>
          </w:p>
        </w:tc>
      </w:tr>
      <w:tr w:rsidR="00F028C3" w14:paraId="64F78751" w14:textId="77777777" w:rsidTr="0072060B">
        <w:trPr>
          <w:trHeight w:val="870"/>
        </w:trPr>
        <w:tc>
          <w:tcPr>
            <w:tcW w:w="2167" w:type="dxa"/>
            <w:vAlign w:val="center"/>
          </w:tcPr>
          <w:p w14:paraId="4D888D6C" w14:textId="77777777" w:rsidR="00F028C3" w:rsidRDefault="00000000">
            <w:pPr>
              <w:snapToGrid w:val="0"/>
              <w:spacing w:line="360" w:lineRule="auto"/>
              <w:jc w:val="center"/>
              <w:rPr>
                <w:rFonts w:eastAsia="宋体"/>
                <w:sz w:val="18"/>
                <w:szCs w:val="18"/>
              </w:rPr>
            </w:pPr>
            <w:r>
              <w:rPr>
                <w:rFonts w:eastAsia="宋体"/>
                <w:sz w:val="18"/>
                <w:szCs w:val="18"/>
              </w:rPr>
              <w:t>国内外情况</w:t>
            </w:r>
          </w:p>
          <w:p w14:paraId="0AA64B71" w14:textId="77777777" w:rsidR="00F028C3" w:rsidRDefault="00000000">
            <w:pPr>
              <w:snapToGrid w:val="0"/>
              <w:spacing w:line="360" w:lineRule="auto"/>
              <w:jc w:val="center"/>
              <w:rPr>
                <w:rFonts w:eastAsia="宋体"/>
                <w:sz w:val="18"/>
                <w:szCs w:val="18"/>
              </w:rPr>
            </w:pPr>
            <w:r>
              <w:rPr>
                <w:rFonts w:eastAsia="宋体"/>
                <w:sz w:val="18"/>
                <w:szCs w:val="18"/>
              </w:rPr>
              <w:t>简要说明</w:t>
            </w:r>
          </w:p>
        </w:tc>
        <w:tc>
          <w:tcPr>
            <w:tcW w:w="7573" w:type="dxa"/>
            <w:gridSpan w:val="8"/>
            <w:vAlign w:val="center"/>
          </w:tcPr>
          <w:p w14:paraId="28A8F469" w14:textId="77777777" w:rsidR="00F028C3" w:rsidRDefault="00000000">
            <w:pPr>
              <w:snapToGrid w:val="0"/>
              <w:spacing w:line="360" w:lineRule="auto"/>
              <w:ind w:firstLineChars="200" w:firstLine="360"/>
              <w:rPr>
                <w:rFonts w:eastAsia="宋体"/>
                <w:sz w:val="18"/>
                <w:szCs w:val="18"/>
              </w:rPr>
            </w:pPr>
            <w:r>
              <w:rPr>
                <w:rFonts w:eastAsia="宋体" w:hint="eastAsia"/>
                <w:sz w:val="18"/>
                <w:szCs w:val="18"/>
              </w:rPr>
              <w:t>国内外对于“零废弃物排放”工厂相关的研究与实践还不是很多，国外</w:t>
            </w:r>
            <w:proofErr w:type="gramStart"/>
            <w:r>
              <w:rPr>
                <w:rFonts w:eastAsia="宋体" w:hint="eastAsia"/>
                <w:sz w:val="18"/>
                <w:szCs w:val="18"/>
              </w:rPr>
              <w:t>像部分</w:t>
            </w:r>
            <w:proofErr w:type="gramEnd"/>
            <w:r>
              <w:rPr>
                <w:rFonts w:eastAsia="宋体" w:hint="eastAsia"/>
                <w:sz w:val="18"/>
                <w:szCs w:val="18"/>
              </w:rPr>
              <w:t>国际工程咨询公司例如</w:t>
            </w:r>
            <w:proofErr w:type="spellStart"/>
            <w:r>
              <w:rPr>
                <w:rFonts w:eastAsia="宋体" w:hint="eastAsia"/>
                <w:sz w:val="18"/>
                <w:szCs w:val="18"/>
              </w:rPr>
              <w:t>FLSmidth</w:t>
            </w:r>
            <w:proofErr w:type="spellEnd"/>
            <w:r>
              <w:rPr>
                <w:rFonts w:eastAsia="宋体" w:hint="eastAsia"/>
                <w:sz w:val="18"/>
                <w:szCs w:val="18"/>
              </w:rPr>
              <w:t>在咨询业务中提供了零排放的解决方案，涉及各个工艺流程的优化方法，但国外零排放的关注点主要还是集中</w:t>
            </w:r>
            <w:proofErr w:type="gramStart"/>
            <w:r>
              <w:rPr>
                <w:rFonts w:eastAsia="宋体" w:hint="eastAsia"/>
                <w:sz w:val="18"/>
                <w:szCs w:val="18"/>
              </w:rPr>
              <w:t>在零碳排放</w:t>
            </w:r>
            <w:proofErr w:type="gramEnd"/>
            <w:r>
              <w:rPr>
                <w:rFonts w:eastAsia="宋体" w:hint="eastAsia"/>
                <w:sz w:val="18"/>
                <w:szCs w:val="18"/>
              </w:rPr>
              <w:t>领域；</w:t>
            </w:r>
            <w:proofErr w:type="gramStart"/>
            <w:r>
              <w:rPr>
                <w:rFonts w:eastAsia="宋体" w:hint="eastAsia"/>
                <w:sz w:val="18"/>
                <w:szCs w:val="18"/>
              </w:rPr>
              <w:t>国内零</w:t>
            </w:r>
            <w:proofErr w:type="gramEnd"/>
            <w:r>
              <w:rPr>
                <w:rFonts w:eastAsia="宋体" w:hint="eastAsia"/>
                <w:sz w:val="18"/>
                <w:szCs w:val="18"/>
              </w:rPr>
              <w:t>废弃物排放的研究和实践主要还集中在电力行业，如电力行业已有较多大气污染物近零排放技术与工程应用研究、中国电力企业联合会发布</w:t>
            </w:r>
            <w:proofErr w:type="gramStart"/>
            <w:r>
              <w:rPr>
                <w:rFonts w:eastAsia="宋体" w:hint="eastAsia"/>
                <w:sz w:val="18"/>
                <w:szCs w:val="18"/>
              </w:rPr>
              <w:t>了团标《火电厂末端废水零排放处理系统技术要求》</w:t>
            </w:r>
            <w:proofErr w:type="gramEnd"/>
            <w:r>
              <w:rPr>
                <w:rFonts w:eastAsia="宋体" w:hint="eastAsia"/>
                <w:sz w:val="18"/>
                <w:szCs w:val="18"/>
              </w:rPr>
              <w:t>等，其他行业涉及的较少。对于建材行业，以水泥行业为代表，部分省份和团体提出了超低排放的要求，形成了像《水泥工业大气污染物超低排放标准》等团体和地方标准，并运用差异化水电价格的政策手段进行监督。</w:t>
            </w:r>
          </w:p>
          <w:p w14:paraId="74B5291F" w14:textId="77777777" w:rsidR="00F028C3" w:rsidRDefault="00000000">
            <w:pPr>
              <w:snapToGrid w:val="0"/>
              <w:spacing w:line="360" w:lineRule="auto"/>
              <w:ind w:firstLineChars="200" w:firstLine="360"/>
              <w:rPr>
                <w:rFonts w:eastAsia="宋体"/>
                <w:sz w:val="18"/>
                <w:szCs w:val="18"/>
              </w:rPr>
            </w:pPr>
            <w:r>
              <w:rPr>
                <w:rFonts w:eastAsia="宋体" w:hint="eastAsia"/>
                <w:sz w:val="18"/>
                <w:szCs w:val="18"/>
              </w:rPr>
              <w:t>近年来随着</w:t>
            </w:r>
            <w:proofErr w:type="gramStart"/>
            <w:r>
              <w:rPr>
                <w:rFonts w:eastAsia="宋体" w:hint="eastAsia"/>
                <w:sz w:val="18"/>
                <w:szCs w:val="18"/>
              </w:rPr>
              <w:t>国内碳达峰</w:t>
            </w:r>
            <w:proofErr w:type="gramEnd"/>
            <w:r>
              <w:rPr>
                <w:rFonts w:eastAsia="宋体" w:hint="eastAsia"/>
                <w:sz w:val="18"/>
                <w:szCs w:val="18"/>
              </w:rPr>
              <w:t>、碳中和概念的升温，</w:t>
            </w:r>
            <w:proofErr w:type="gramStart"/>
            <w:r>
              <w:rPr>
                <w:rFonts w:eastAsia="宋体" w:hint="eastAsia"/>
                <w:sz w:val="18"/>
                <w:szCs w:val="18"/>
              </w:rPr>
              <w:t>零碳排放</w:t>
            </w:r>
            <w:proofErr w:type="gramEnd"/>
            <w:r>
              <w:rPr>
                <w:rFonts w:eastAsia="宋体" w:hint="eastAsia"/>
                <w:sz w:val="18"/>
                <w:szCs w:val="18"/>
              </w:rPr>
              <w:t>相关的标准和研究逐渐增多，对于零废弃物排放的关注度有所下降，</w:t>
            </w:r>
            <w:r>
              <w:rPr>
                <w:rFonts w:eastAsia="宋体" w:hint="eastAsia"/>
                <w:sz w:val="18"/>
                <w:szCs w:val="18"/>
              </w:rPr>
              <w:t>2021</w:t>
            </w:r>
            <w:r>
              <w:rPr>
                <w:rFonts w:eastAsia="宋体" w:hint="eastAsia"/>
                <w:sz w:val="18"/>
                <w:szCs w:val="18"/>
              </w:rPr>
              <w:t>年</w:t>
            </w:r>
            <w:r>
              <w:rPr>
                <w:rFonts w:eastAsia="宋体" w:hint="eastAsia"/>
                <w:sz w:val="18"/>
                <w:szCs w:val="18"/>
              </w:rPr>
              <w:t>4</w:t>
            </w:r>
            <w:r>
              <w:rPr>
                <w:rFonts w:eastAsia="宋体" w:hint="eastAsia"/>
                <w:sz w:val="18"/>
                <w:szCs w:val="18"/>
              </w:rPr>
              <w:t>月</w:t>
            </w:r>
            <w:r>
              <w:rPr>
                <w:rFonts w:eastAsia="宋体" w:hint="eastAsia"/>
                <w:sz w:val="18"/>
                <w:szCs w:val="18"/>
              </w:rPr>
              <w:t>30</w:t>
            </w:r>
            <w:r>
              <w:rPr>
                <w:rFonts w:eastAsia="宋体" w:hint="eastAsia"/>
                <w:sz w:val="18"/>
                <w:szCs w:val="18"/>
              </w:rPr>
              <w:t>日，习近平总书记在主持中共中央政治局第二十九次集体学习时强调：“‘十四五’时期，我国生态文明建设进入了以降碳为重点战略方向、推动减污降碳协同增效、促进经济社会发展全面绿色转型、实现生态环境质量改善由量变到质变的关键时期。”废弃物和</w:t>
            </w:r>
            <w:proofErr w:type="gramStart"/>
            <w:r>
              <w:rPr>
                <w:rFonts w:eastAsia="宋体" w:hint="eastAsia"/>
                <w:sz w:val="18"/>
                <w:szCs w:val="18"/>
              </w:rPr>
              <w:t>碳具有</w:t>
            </w:r>
            <w:proofErr w:type="gramEnd"/>
            <w:r>
              <w:rPr>
                <w:rFonts w:eastAsia="宋体" w:hint="eastAsia"/>
                <w:sz w:val="18"/>
                <w:szCs w:val="18"/>
              </w:rPr>
              <w:t>同根同源</w:t>
            </w:r>
            <w:proofErr w:type="gramStart"/>
            <w:r>
              <w:rPr>
                <w:rFonts w:eastAsia="宋体" w:hint="eastAsia"/>
                <w:sz w:val="18"/>
                <w:szCs w:val="18"/>
              </w:rPr>
              <w:t>同过程</w:t>
            </w:r>
            <w:proofErr w:type="gramEnd"/>
            <w:r>
              <w:rPr>
                <w:rFonts w:eastAsia="宋体" w:hint="eastAsia"/>
                <w:sz w:val="18"/>
                <w:szCs w:val="18"/>
              </w:rPr>
              <w:t>的性质，推动减</w:t>
            </w:r>
            <w:proofErr w:type="gramStart"/>
            <w:r>
              <w:rPr>
                <w:rFonts w:eastAsia="宋体" w:hint="eastAsia"/>
                <w:sz w:val="18"/>
                <w:szCs w:val="18"/>
              </w:rPr>
              <w:t>污降碳</w:t>
            </w:r>
            <w:proofErr w:type="gramEnd"/>
            <w:r>
              <w:rPr>
                <w:rFonts w:eastAsia="宋体" w:hint="eastAsia"/>
                <w:sz w:val="18"/>
                <w:szCs w:val="18"/>
              </w:rPr>
              <w:t>协同增效，才是</w:t>
            </w:r>
            <w:r>
              <w:rPr>
                <w:rFonts w:eastAsia="宋体" w:hint="eastAsia"/>
                <w:sz w:val="18"/>
                <w:szCs w:val="18"/>
              </w:rPr>
              <w:lastRenderedPageBreak/>
              <w:t>政策的</w:t>
            </w:r>
            <w:proofErr w:type="gramStart"/>
            <w:r>
              <w:rPr>
                <w:rFonts w:eastAsia="宋体" w:hint="eastAsia"/>
                <w:sz w:val="18"/>
                <w:szCs w:val="18"/>
              </w:rPr>
              <w:t>准确落实</w:t>
            </w:r>
            <w:proofErr w:type="gramEnd"/>
            <w:r>
              <w:rPr>
                <w:rFonts w:eastAsia="宋体" w:hint="eastAsia"/>
                <w:sz w:val="18"/>
                <w:szCs w:val="18"/>
              </w:rPr>
              <w:t>方向，本项目“零废弃物排放”示范工厂评价要求的起草，协同“六零”工厂中“零碳”工厂评价要求，共同应用于建材行业，以达到减</w:t>
            </w:r>
            <w:proofErr w:type="gramStart"/>
            <w:r>
              <w:rPr>
                <w:rFonts w:eastAsia="宋体" w:hint="eastAsia"/>
                <w:sz w:val="18"/>
                <w:szCs w:val="18"/>
              </w:rPr>
              <w:t>污降碳</w:t>
            </w:r>
            <w:proofErr w:type="gramEnd"/>
            <w:r>
              <w:rPr>
                <w:rFonts w:eastAsia="宋体" w:hint="eastAsia"/>
                <w:sz w:val="18"/>
                <w:szCs w:val="18"/>
              </w:rPr>
              <w:t>协同增效的目的。</w:t>
            </w:r>
          </w:p>
        </w:tc>
      </w:tr>
      <w:tr w:rsidR="00F028C3" w14:paraId="22BE3AAF" w14:textId="77777777">
        <w:trPr>
          <w:trHeight w:val="1187"/>
        </w:trPr>
        <w:tc>
          <w:tcPr>
            <w:tcW w:w="2167" w:type="dxa"/>
            <w:vAlign w:val="center"/>
          </w:tcPr>
          <w:p w14:paraId="070F0E6A" w14:textId="77777777" w:rsidR="00F028C3" w:rsidRDefault="00000000">
            <w:pPr>
              <w:snapToGrid w:val="0"/>
              <w:spacing w:line="360" w:lineRule="auto"/>
              <w:jc w:val="center"/>
              <w:rPr>
                <w:rFonts w:eastAsia="宋体"/>
                <w:sz w:val="18"/>
                <w:szCs w:val="18"/>
              </w:rPr>
            </w:pPr>
            <w:r>
              <w:rPr>
                <w:rFonts w:eastAsia="宋体"/>
                <w:sz w:val="18"/>
                <w:szCs w:val="18"/>
              </w:rPr>
              <w:lastRenderedPageBreak/>
              <w:t>牵头单位</w:t>
            </w:r>
          </w:p>
        </w:tc>
        <w:tc>
          <w:tcPr>
            <w:tcW w:w="3974" w:type="dxa"/>
            <w:gridSpan w:val="5"/>
            <w:vAlign w:val="center"/>
          </w:tcPr>
          <w:p w14:paraId="67A89FC5" w14:textId="77777777" w:rsidR="00F028C3" w:rsidRDefault="00F028C3">
            <w:pPr>
              <w:snapToGrid w:val="0"/>
              <w:spacing w:line="360" w:lineRule="auto"/>
              <w:jc w:val="center"/>
              <w:rPr>
                <w:rFonts w:eastAsia="宋体"/>
                <w:sz w:val="18"/>
                <w:szCs w:val="18"/>
              </w:rPr>
            </w:pPr>
          </w:p>
          <w:p w14:paraId="4B06294C" w14:textId="77777777" w:rsidR="00F028C3" w:rsidRDefault="00000000">
            <w:pPr>
              <w:snapToGrid w:val="0"/>
              <w:spacing w:line="360" w:lineRule="auto"/>
              <w:rPr>
                <w:rFonts w:eastAsia="宋体"/>
                <w:sz w:val="18"/>
                <w:szCs w:val="18"/>
              </w:rPr>
            </w:pPr>
            <w:r>
              <w:rPr>
                <w:rFonts w:eastAsia="宋体"/>
                <w:sz w:val="18"/>
                <w:szCs w:val="18"/>
              </w:rPr>
              <w:t>（签字、盖公章）</w:t>
            </w:r>
            <w:r>
              <w:rPr>
                <w:rFonts w:eastAsia="宋体" w:hint="eastAsia"/>
                <w:sz w:val="18"/>
                <w:szCs w:val="18"/>
              </w:rPr>
              <w:t xml:space="preserve">      </w:t>
            </w:r>
            <w:r>
              <w:rPr>
                <w:rFonts w:eastAsia="宋体"/>
                <w:sz w:val="18"/>
                <w:szCs w:val="18"/>
              </w:rPr>
              <w:t>月</w:t>
            </w:r>
            <w:r>
              <w:rPr>
                <w:rFonts w:eastAsia="宋体"/>
                <w:sz w:val="18"/>
                <w:szCs w:val="18"/>
              </w:rPr>
              <w:t xml:space="preserve">     </w:t>
            </w:r>
            <w:r>
              <w:rPr>
                <w:rFonts w:eastAsia="宋体"/>
                <w:sz w:val="18"/>
                <w:szCs w:val="18"/>
              </w:rPr>
              <w:t>日</w:t>
            </w:r>
          </w:p>
        </w:tc>
        <w:tc>
          <w:tcPr>
            <w:tcW w:w="1700" w:type="dxa"/>
            <w:gridSpan w:val="2"/>
            <w:vAlign w:val="center"/>
          </w:tcPr>
          <w:p w14:paraId="466B358E" w14:textId="77777777" w:rsidR="00F028C3" w:rsidRDefault="00000000">
            <w:pPr>
              <w:snapToGrid w:val="0"/>
              <w:spacing w:line="360" w:lineRule="auto"/>
              <w:rPr>
                <w:rFonts w:eastAsia="宋体"/>
                <w:sz w:val="18"/>
                <w:szCs w:val="18"/>
              </w:rPr>
            </w:pPr>
            <w:r>
              <w:rPr>
                <w:rFonts w:eastAsia="宋体"/>
                <w:sz w:val="18"/>
                <w:szCs w:val="18"/>
              </w:rPr>
              <w:t>归口管理部门</w:t>
            </w:r>
          </w:p>
        </w:tc>
        <w:tc>
          <w:tcPr>
            <w:tcW w:w="1899" w:type="dxa"/>
            <w:vAlign w:val="center"/>
          </w:tcPr>
          <w:p w14:paraId="19F26679" w14:textId="77777777" w:rsidR="00F028C3" w:rsidRDefault="00F028C3">
            <w:pPr>
              <w:snapToGrid w:val="0"/>
              <w:spacing w:line="360" w:lineRule="auto"/>
              <w:jc w:val="center"/>
              <w:rPr>
                <w:rFonts w:eastAsia="宋体"/>
                <w:sz w:val="18"/>
                <w:szCs w:val="18"/>
              </w:rPr>
            </w:pPr>
          </w:p>
          <w:p w14:paraId="0351FA4A" w14:textId="77777777" w:rsidR="00F028C3" w:rsidRDefault="00000000">
            <w:pPr>
              <w:snapToGrid w:val="0"/>
              <w:spacing w:line="360" w:lineRule="auto"/>
              <w:jc w:val="center"/>
              <w:rPr>
                <w:rFonts w:eastAsia="宋体"/>
                <w:sz w:val="18"/>
                <w:szCs w:val="18"/>
              </w:rPr>
            </w:pPr>
            <w:r>
              <w:rPr>
                <w:rFonts w:eastAsia="宋体"/>
                <w:sz w:val="18"/>
                <w:szCs w:val="18"/>
              </w:rPr>
              <w:t>（签字、盖公章）</w:t>
            </w:r>
          </w:p>
          <w:p w14:paraId="7AFBA38C" w14:textId="77777777" w:rsidR="00F028C3" w:rsidRDefault="00000000">
            <w:pPr>
              <w:snapToGrid w:val="0"/>
              <w:spacing w:line="360" w:lineRule="auto"/>
              <w:jc w:val="center"/>
              <w:rPr>
                <w:rFonts w:eastAsia="宋体"/>
                <w:sz w:val="18"/>
                <w:szCs w:val="18"/>
              </w:rPr>
            </w:pPr>
            <w:r>
              <w:rPr>
                <w:rFonts w:eastAsia="宋体"/>
                <w:sz w:val="18"/>
                <w:szCs w:val="18"/>
              </w:rPr>
              <w:t xml:space="preserve">    </w:t>
            </w:r>
            <w:r>
              <w:rPr>
                <w:rFonts w:eastAsia="宋体"/>
                <w:sz w:val="18"/>
                <w:szCs w:val="18"/>
              </w:rPr>
              <w:t>月</w:t>
            </w:r>
            <w:r>
              <w:rPr>
                <w:rFonts w:eastAsia="宋体"/>
                <w:sz w:val="18"/>
                <w:szCs w:val="18"/>
              </w:rPr>
              <w:t xml:space="preserve">     </w:t>
            </w:r>
            <w:r>
              <w:rPr>
                <w:rFonts w:eastAsia="宋体"/>
                <w:sz w:val="18"/>
                <w:szCs w:val="18"/>
              </w:rPr>
              <w:t>日</w:t>
            </w:r>
          </w:p>
        </w:tc>
      </w:tr>
    </w:tbl>
    <w:p w14:paraId="76DE09B0" w14:textId="77777777" w:rsidR="00F028C3" w:rsidRDefault="00000000">
      <w:pPr>
        <w:snapToGrid w:val="0"/>
        <w:spacing w:beforeLines="50" w:before="156"/>
        <w:ind w:firstLineChars="280" w:firstLine="504"/>
        <w:rPr>
          <w:rFonts w:ascii="宋体" w:eastAsia="宋体" w:hAnsi="宋体"/>
          <w:sz w:val="18"/>
          <w:szCs w:val="18"/>
        </w:rPr>
      </w:pPr>
      <w:r>
        <w:rPr>
          <w:rFonts w:ascii="宋体" w:eastAsia="宋体" w:hAnsi="宋体"/>
          <w:sz w:val="18"/>
          <w:szCs w:val="18"/>
        </w:rPr>
        <w:t>[</w:t>
      </w:r>
      <w:r>
        <w:rPr>
          <w:rFonts w:ascii="宋体" w:eastAsia="宋体" w:hAnsi="宋体" w:hint="eastAsia"/>
          <w:sz w:val="18"/>
          <w:szCs w:val="18"/>
        </w:rPr>
        <w:t>注1</w:t>
      </w:r>
      <w:r>
        <w:rPr>
          <w:rFonts w:ascii="宋体" w:eastAsia="宋体" w:hAnsi="宋体"/>
          <w:sz w:val="18"/>
          <w:szCs w:val="18"/>
        </w:rPr>
        <w:t xml:space="preserve">] </w:t>
      </w:r>
      <w:r>
        <w:rPr>
          <w:rFonts w:ascii="宋体" w:eastAsia="宋体" w:hAnsi="宋体" w:hint="eastAsia"/>
          <w:sz w:val="18"/>
          <w:szCs w:val="18"/>
        </w:rPr>
        <w:t xml:space="preserve"> 填写制定或修订项目中，若选择修订必须填写被修订标准号；</w:t>
      </w:r>
    </w:p>
    <w:p w14:paraId="3F269508" w14:textId="77777777" w:rsidR="00F028C3" w:rsidRDefault="00000000">
      <w:pPr>
        <w:snapToGrid w:val="0"/>
        <w:ind w:firstLineChars="280" w:firstLine="504"/>
        <w:rPr>
          <w:rFonts w:ascii="宋体" w:eastAsia="宋体" w:hAnsi="宋体"/>
          <w:sz w:val="18"/>
          <w:szCs w:val="18"/>
        </w:rPr>
      </w:pPr>
      <w:r>
        <w:rPr>
          <w:rFonts w:ascii="宋体" w:eastAsia="宋体" w:hAnsi="宋体"/>
          <w:sz w:val="18"/>
          <w:szCs w:val="18"/>
        </w:rPr>
        <w:t>[</w:t>
      </w:r>
      <w:r>
        <w:rPr>
          <w:rFonts w:ascii="宋体" w:eastAsia="宋体" w:hAnsi="宋体" w:hint="eastAsia"/>
          <w:sz w:val="18"/>
          <w:szCs w:val="18"/>
        </w:rPr>
        <w:t>注2</w:t>
      </w:r>
      <w:r>
        <w:rPr>
          <w:rFonts w:ascii="宋体" w:eastAsia="宋体" w:hAnsi="宋体"/>
          <w:sz w:val="18"/>
          <w:szCs w:val="18"/>
        </w:rPr>
        <w:t>]</w:t>
      </w:r>
      <w:r>
        <w:rPr>
          <w:rFonts w:ascii="宋体" w:eastAsia="宋体" w:hAnsi="宋体" w:hint="eastAsia"/>
          <w:sz w:val="18"/>
          <w:szCs w:val="18"/>
        </w:rPr>
        <w:t xml:space="preserve">  选择采用国际标准，必须填写采标号及采用程度；</w:t>
      </w:r>
    </w:p>
    <w:p w14:paraId="4630238E" w14:textId="77777777" w:rsidR="00F028C3" w:rsidRDefault="00000000">
      <w:pPr>
        <w:snapToGrid w:val="0"/>
        <w:ind w:leftChars="160" w:left="448" w:firstLineChars="30" w:firstLine="54"/>
      </w:pPr>
      <w:r>
        <w:rPr>
          <w:rFonts w:ascii="宋体" w:eastAsia="宋体" w:hAnsi="宋体"/>
          <w:sz w:val="18"/>
          <w:szCs w:val="18"/>
        </w:rPr>
        <w:t>[</w:t>
      </w:r>
      <w:r>
        <w:rPr>
          <w:rFonts w:ascii="宋体" w:eastAsia="宋体" w:hAnsi="宋体" w:hint="eastAsia"/>
          <w:sz w:val="18"/>
          <w:szCs w:val="18"/>
        </w:rPr>
        <w:t>注3</w:t>
      </w:r>
      <w:r>
        <w:rPr>
          <w:rFonts w:ascii="宋体" w:eastAsia="宋体" w:hAnsi="宋体"/>
          <w:sz w:val="18"/>
          <w:szCs w:val="18"/>
        </w:rPr>
        <w:t>]</w:t>
      </w:r>
      <w:r>
        <w:rPr>
          <w:rFonts w:ascii="宋体" w:eastAsia="宋体" w:hAnsi="宋体" w:hint="eastAsia"/>
          <w:sz w:val="18"/>
          <w:szCs w:val="18"/>
        </w:rPr>
        <w:t xml:space="preserve">  选择采用快速程序，必须填写快速程序代码。</w:t>
      </w:r>
    </w:p>
    <w:p w14:paraId="3FD0DBA6" w14:textId="77777777" w:rsidR="00F028C3" w:rsidRDefault="00F028C3"/>
    <w:sectPr w:rsidR="00F028C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791AC" w14:textId="77777777" w:rsidR="003773FB" w:rsidRDefault="003773FB" w:rsidP="003C6A09">
      <w:r>
        <w:separator/>
      </w:r>
    </w:p>
  </w:endnote>
  <w:endnote w:type="continuationSeparator" w:id="0">
    <w:p w14:paraId="12706359" w14:textId="77777777" w:rsidR="003773FB" w:rsidRDefault="003773FB" w:rsidP="003C6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717D8" w14:textId="77777777" w:rsidR="003773FB" w:rsidRDefault="003773FB" w:rsidP="003C6A09">
      <w:r>
        <w:separator/>
      </w:r>
    </w:p>
  </w:footnote>
  <w:footnote w:type="continuationSeparator" w:id="0">
    <w:p w14:paraId="01B9655C" w14:textId="77777777" w:rsidR="003773FB" w:rsidRDefault="003773FB" w:rsidP="003C6A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jVhM2U1NmM0ZTg2MWMxNjFkYTQxMmFiNWVlOTYyYzAifQ=="/>
  </w:docVars>
  <w:rsids>
    <w:rsidRoot w:val="281873C2"/>
    <w:rsid w:val="00142DC1"/>
    <w:rsid w:val="00236E51"/>
    <w:rsid w:val="002D3FC9"/>
    <w:rsid w:val="003773FB"/>
    <w:rsid w:val="003C6A09"/>
    <w:rsid w:val="00402F27"/>
    <w:rsid w:val="0072060B"/>
    <w:rsid w:val="00AA39E9"/>
    <w:rsid w:val="00AB05E1"/>
    <w:rsid w:val="00D15593"/>
    <w:rsid w:val="00E66CB4"/>
    <w:rsid w:val="00F028C3"/>
    <w:rsid w:val="00FF30C1"/>
    <w:rsid w:val="011B7710"/>
    <w:rsid w:val="02B70028"/>
    <w:rsid w:val="03060627"/>
    <w:rsid w:val="053C3466"/>
    <w:rsid w:val="0627193B"/>
    <w:rsid w:val="0930353B"/>
    <w:rsid w:val="13561AB1"/>
    <w:rsid w:val="15563BC1"/>
    <w:rsid w:val="19AE61A3"/>
    <w:rsid w:val="1AB772D9"/>
    <w:rsid w:val="1C5823F6"/>
    <w:rsid w:val="1E522E6D"/>
    <w:rsid w:val="213E63B9"/>
    <w:rsid w:val="21D90E62"/>
    <w:rsid w:val="22803940"/>
    <w:rsid w:val="281873C2"/>
    <w:rsid w:val="28626418"/>
    <w:rsid w:val="2B213F53"/>
    <w:rsid w:val="2D3C541C"/>
    <w:rsid w:val="36B97ADD"/>
    <w:rsid w:val="39996A88"/>
    <w:rsid w:val="3A4B3142"/>
    <w:rsid w:val="3C254B88"/>
    <w:rsid w:val="46340F2E"/>
    <w:rsid w:val="47042D92"/>
    <w:rsid w:val="4D3A234D"/>
    <w:rsid w:val="5C4D6167"/>
    <w:rsid w:val="5DB134C7"/>
    <w:rsid w:val="5F4A52D0"/>
    <w:rsid w:val="62947454"/>
    <w:rsid w:val="767174B1"/>
    <w:rsid w:val="779B2CD1"/>
    <w:rsid w:val="7BA43B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34CAC0"/>
  <w15:docId w15:val="{E96E2D2D-D87E-4FEF-B372-A65EFA77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eastAsia="仿宋_GB2312"/>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C6A0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3C6A09"/>
    <w:rPr>
      <w:rFonts w:eastAsia="仿宋_GB2312"/>
      <w:kern w:val="2"/>
      <w:sz w:val="18"/>
      <w:szCs w:val="18"/>
    </w:rPr>
  </w:style>
  <w:style w:type="paragraph" w:styleId="a5">
    <w:name w:val="footer"/>
    <w:basedOn w:val="a"/>
    <w:link w:val="a6"/>
    <w:rsid w:val="003C6A09"/>
    <w:pPr>
      <w:tabs>
        <w:tab w:val="center" w:pos="4153"/>
        <w:tab w:val="right" w:pos="8306"/>
      </w:tabs>
      <w:snapToGrid w:val="0"/>
      <w:jc w:val="left"/>
    </w:pPr>
    <w:rPr>
      <w:sz w:val="18"/>
      <w:szCs w:val="18"/>
    </w:rPr>
  </w:style>
  <w:style w:type="character" w:customStyle="1" w:styleId="a6">
    <w:name w:val="页脚 字符"/>
    <w:basedOn w:val="a0"/>
    <w:link w:val="a5"/>
    <w:rsid w:val="003C6A09"/>
    <w:rPr>
      <w:rFonts w:eastAsia="仿宋_GB2312"/>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403</Words>
  <Characters>2300</Characters>
  <Application>Microsoft Office Word</Application>
  <DocSecurity>0</DocSecurity>
  <Lines>19</Lines>
  <Paragraphs>5</Paragraphs>
  <ScaleCrop>false</ScaleCrop>
  <Company/>
  <LinksUpToDate>false</LinksUpToDate>
  <CharactersWithSpaces>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zq</dc:creator>
  <cp:lastModifiedBy>王欣宇</cp:lastModifiedBy>
  <cp:revision>11</cp:revision>
  <dcterms:created xsi:type="dcterms:W3CDTF">2022-11-07T05:11:00Z</dcterms:created>
  <dcterms:modified xsi:type="dcterms:W3CDTF">2023-03-15T02:07:00Z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FA5883E3D8AD42A6AA321B57A68A8A97</vt:lpwstr>
  </property>
</Properties>
</file>